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4E2" w:rsidRDefault="00CD64E2" w:rsidP="00CD64E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4E2">
        <w:rPr>
          <w:rFonts w:ascii="Times New Roman" w:hAnsi="Times New Roman" w:cs="Times New Roman"/>
          <w:b/>
          <w:sz w:val="24"/>
          <w:szCs w:val="24"/>
        </w:rPr>
        <w:t>Как не стать жертвой нелегальных финансовых компаний: запоминаем четыре важных правила</w:t>
      </w:r>
    </w:p>
    <w:p w:rsidR="00CD64E2" w:rsidRPr="00CD64E2" w:rsidRDefault="00CD64E2" w:rsidP="00CD64E2">
      <w:pPr>
        <w:spacing w:after="0" w:line="240" w:lineRule="auto"/>
        <w:ind w:firstLine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Среди всех видов мошенничеств финансовое занимает особое место. Какие только хитрости не используют охотники за чужими деньгами, чтобы обогатиться. В наши дни их уловки становятся все более интеллектуальными - злоумышленники используют новые технологии и самые современные психологические методики. И вроде бы тема не сходит с лент новостей, все социальные сети переполнены предупреждениями, а все равно находятся те, кто доверчиво рассчитывает на высокие дивиденды от вложенных в финансовые пирамиды средств или на то, что необдуманная сделка с «черным» кредитором поможет им в решении финансовых вопросов. А все, как правило, происходит совсем иначе.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D64E2">
        <w:rPr>
          <w:rFonts w:ascii="Times New Roman" w:hAnsi="Times New Roman" w:cs="Times New Roman"/>
          <w:sz w:val="24"/>
          <w:szCs w:val="24"/>
          <w:u w:val="single"/>
        </w:rPr>
        <w:t>Первое правило: пользуйтесь услугами только легальных участников финансового рынка!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Прежде чем обращаться в финансовую организацию, проверьте ее с помощью «фильтра»: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- найдите компанию в Справочнике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4E2">
        <w:rPr>
          <w:rFonts w:ascii="Times New Roman" w:hAnsi="Times New Roman" w:cs="Times New Roman"/>
          <w:sz w:val="24"/>
          <w:szCs w:val="24"/>
        </w:rPr>
        <w:t>финансовых организаций на официальном сайте Банка России;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- проверьте, нет ли ее в Списке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64E2">
        <w:rPr>
          <w:rFonts w:ascii="Times New Roman" w:hAnsi="Times New Roman" w:cs="Times New Roman"/>
          <w:sz w:val="24"/>
          <w:szCs w:val="24"/>
        </w:rPr>
        <w:t>финансовых организаций с признаками нелегальной деятельности.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 xml:space="preserve">Если кредитной или </w:t>
      </w:r>
      <w:proofErr w:type="spellStart"/>
      <w:r w:rsidRPr="00CD64E2">
        <w:rPr>
          <w:rFonts w:ascii="Times New Roman" w:hAnsi="Times New Roman" w:cs="Times New Roman"/>
          <w:sz w:val="24"/>
          <w:szCs w:val="24"/>
        </w:rPr>
        <w:t>микрофинансовой</w:t>
      </w:r>
      <w:proofErr w:type="spellEnd"/>
      <w:r w:rsidRPr="00CD64E2">
        <w:rPr>
          <w:rFonts w:ascii="Times New Roman" w:hAnsi="Times New Roman" w:cs="Times New Roman"/>
          <w:sz w:val="24"/>
          <w:szCs w:val="24"/>
        </w:rPr>
        <w:t xml:space="preserve"> организации нет в Справочнике - это нелегальный кредитор, если она присутствует в Списке – стоит отказаться от ее услуг, иначе вы рискуете потерять свои деньги.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D64E2">
        <w:rPr>
          <w:rFonts w:ascii="Times New Roman" w:hAnsi="Times New Roman" w:cs="Times New Roman"/>
          <w:sz w:val="24"/>
          <w:szCs w:val="24"/>
          <w:u w:val="single"/>
        </w:rPr>
        <w:t>Второе правило: ВСЕГДА внимательно читайте договор …ВСЕГДА!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У легального кредитора должен быть четко прописан порядок заключения договора, выдачи кредита, условия возврата или использования. Закон определяет и то, как должен быть оформлен договор – обязательно прописывается полная стоимость кредита в квадратной рамке на первой странице в правом верхнем углу и все условия договора должны быть прописаны в отдельной таблице.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Нелегальные кредиторы не соблюдают требований к оформлению договора. Как правило, текст договора умещается на 1-2 листах, формулировки условий неточны и очень обтекаемы, их можно трактовать двояко.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Если у вас возникают какие-то сомнения, возьмите договор домой и внимательно изучите, проконсультируйтесь с экспертом. По закону у вас есть 5 дней, чтобы принять решение. Условия договора за это время не поменяются, а вы сможете оградить себя от неоправданных рисков.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CD64E2">
        <w:rPr>
          <w:rFonts w:ascii="Times New Roman" w:hAnsi="Times New Roman" w:cs="Times New Roman"/>
          <w:sz w:val="24"/>
          <w:szCs w:val="24"/>
          <w:u w:val="single"/>
        </w:rPr>
        <w:t>Третье правило: инвестируйте с умом!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 xml:space="preserve">Когда вам обещают высокий доход без всякого риска, процент от </w:t>
      </w:r>
      <w:proofErr w:type="gramStart"/>
      <w:r w:rsidRPr="00CD64E2">
        <w:rPr>
          <w:rFonts w:ascii="Times New Roman" w:hAnsi="Times New Roman" w:cs="Times New Roman"/>
          <w:sz w:val="24"/>
          <w:szCs w:val="24"/>
        </w:rPr>
        <w:t>взноса</w:t>
      </w:r>
      <w:proofErr w:type="gramEnd"/>
      <w:r w:rsidRPr="00CD64E2">
        <w:rPr>
          <w:rFonts w:ascii="Times New Roman" w:hAnsi="Times New Roman" w:cs="Times New Roman"/>
          <w:sz w:val="24"/>
          <w:szCs w:val="24"/>
        </w:rPr>
        <w:t xml:space="preserve"> привлеченного вкладчика, показывают красивые презентации с цифрами, не подтверждёнными ни одним финансовым документом – вероятнее всего вы имеете дело со строителями финансовых пирамид. Прежде чем вкладывать деньги – проверьте компанию.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Посмотрите информацию в интернете, почитайте отзывы. Вас должны насторожить многочисленные хвалебные отклики.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CD64E2">
        <w:rPr>
          <w:rFonts w:ascii="Times New Roman" w:hAnsi="Times New Roman" w:cs="Times New Roman"/>
          <w:sz w:val="24"/>
          <w:szCs w:val="24"/>
        </w:rPr>
        <w:t>Изучите документы: сверьте полное название, реквизиты, указанные в договоре, на сайте организации, в реестрах Банка России и ФНС. Даже минимальные различия могут говорить о том, что вы имеете дело с обманщиками.</w:t>
      </w: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D64E2">
        <w:rPr>
          <w:rFonts w:ascii="Times New Roman" w:hAnsi="Times New Roman" w:cs="Times New Roman"/>
          <w:sz w:val="24"/>
          <w:szCs w:val="24"/>
        </w:rPr>
        <w:t>Помните, что даже самые осторожные и финансового подкованные люди могут оказаться вовлеченными в сомнительный проект или стать жертвой мошеннической схемы нелегальной финансовой организации.</w:t>
      </w:r>
      <w:proofErr w:type="gramEnd"/>
    </w:p>
    <w:p w:rsidR="00CD64E2" w:rsidRPr="00CD64E2" w:rsidRDefault="00CD64E2" w:rsidP="00CD64E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5E4856">
        <w:rPr>
          <w:rFonts w:ascii="Times New Roman" w:hAnsi="Times New Roman" w:cs="Times New Roman"/>
          <w:sz w:val="24"/>
          <w:szCs w:val="24"/>
          <w:u w:val="single"/>
        </w:rPr>
        <w:t>Четвертое правило</w:t>
      </w:r>
      <w:r w:rsidRPr="00CD64E2">
        <w:rPr>
          <w:rFonts w:ascii="Times New Roman" w:hAnsi="Times New Roman" w:cs="Times New Roman"/>
          <w:sz w:val="24"/>
          <w:szCs w:val="24"/>
        </w:rPr>
        <w:t xml:space="preserve">: Если вы попали в число пострадавших </w:t>
      </w:r>
      <w:proofErr w:type="gramStart"/>
      <w:r w:rsidRPr="00CD64E2">
        <w:rPr>
          <w:rFonts w:ascii="Times New Roman" w:hAnsi="Times New Roman" w:cs="Times New Roman"/>
          <w:sz w:val="24"/>
          <w:szCs w:val="24"/>
        </w:rPr>
        <w:t>–з</w:t>
      </w:r>
      <w:proofErr w:type="gramEnd"/>
      <w:r w:rsidRPr="00CD64E2">
        <w:rPr>
          <w:rFonts w:ascii="Times New Roman" w:hAnsi="Times New Roman" w:cs="Times New Roman"/>
          <w:sz w:val="24"/>
          <w:szCs w:val="24"/>
        </w:rPr>
        <w:t>ащищайте свои права!</w:t>
      </w:r>
    </w:p>
    <w:p w:rsidR="00CD64E2" w:rsidRPr="00CD64E2" w:rsidRDefault="00CD64E2" w:rsidP="00CD64E2">
      <w:pPr>
        <w:pStyle w:val="a3"/>
        <w:shd w:val="clear" w:color="auto" w:fill="FFFFFF"/>
        <w:spacing w:before="0" w:beforeAutospacing="0" w:after="0" w:afterAutospacing="0"/>
        <w:ind w:firstLine="284"/>
        <w:jc w:val="both"/>
      </w:pPr>
      <w:r>
        <w:t>О</w:t>
      </w:r>
      <w:r w:rsidRPr="00CD64E2">
        <w:t>бращайтесь за помощью в Банк России и правоохранительные органы.</w:t>
      </w:r>
    </w:p>
    <w:p w:rsidR="007C6348" w:rsidRPr="007A2C48" w:rsidRDefault="007C6348" w:rsidP="007C6348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  <w:r w:rsidRPr="007A2C48">
        <w:lastRenderedPageBreak/>
        <w:t>Консультацию и практическую помощь по вопросам защиты прав потребителей, в том числе в сфере оказания финансовых услуг можно получить:</w:t>
      </w:r>
      <w:r w:rsidRPr="007A2C48">
        <w:br/>
        <w:t xml:space="preserve">• в Общественной приемной Управления </w:t>
      </w:r>
      <w:proofErr w:type="spellStart"/>
      <w:r w:rsidRPr="007A2C48">
        <w:t>Роспотребнадзора</w:t>
      </w:r>
      <w:proofErr w:type="spellEnd"/>
      <w:r w:rsidRPr="007A2C48">
        <w:t xml:space="preserve"> по Новгородской области по адресу: В.Новгород, ул. Германа, д.14 </w:t>
      </w:r>
      <w:proofErr w:type="spellStart"/>
      <w:r w:rsidRPr="007A2C48">
        <w:t>каб</w:t>
      </w:r>
      <w:proofErr w:type="spellEnd"/>
      <w:r w:rsidRPr="007A2C48">
        <w:t>. № 101 тел. 971-106, 971-</w:t>
      </w:r>
      <w:r>
        <w:t>083</w:t>
      </w:r>
      <w:r w:rsidRPr="007A2C48">
        <w:t>;</w:t>
      </w:r>
    </w:p>
    <w:p w:rsidR="007C6348" w:rsidRPr="007A2C48" w:rsidRDefault="007C6348" w:rsidP="007C6348">
      <w:pPr>
        <w:pStyle w:val="a3"/>
        <w:shd w:val="clear" w:color="auto" w:fill="FFFFFF"/>
        <w:spacing w:before="0" w:beforeAutospacing="0" w:after="0" w:afterAutospacing="0"/>
        <w:jc w:val="both"/>
      </w:pPr>
      <w:r w:rsidRPr="007A2C48">
        <w:t xml:space="preserve">• в Центре по информированию и консультированию потребителей по адресу: </w:t>
      </w:r>
      <w:proofErr w:type="gramStart"/>
      <w:r w:rsidRPr="007A2C48">
        <w:t>г</w:t>
      </w:r>
      <w:proofErr w:type="gramEnd"/>
      <w:r w:rsidRPr="007A2C48">
        <w:t>. Великий Новгород, ул. Германа 29а, каб.5,10 тел. 77-20-38;</w:t>
      </w:r>
    </w:p>
    <w:p w:rsidR="007C6348" w:rsidRDefault="007C6348" w:rsidP="007C6348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7A2C48">
        <w:rPr>
          <w:rFonts w:ascii="Times New Roman" w:hAnsi="Times New Roman" w:cs="Times New Roman"/>
          <w:sz w:val="24"/>
          <w:szCs w:val="24"/>
        </w:rPr>
        <w:t xml:space="preserve">   Работает Единый консультационный центр, который функционирует в круглосуточном режиме, </w:t>
      </w:r>
      <w:r w:rsidRPr="007A2C48">
        <w:rPr>
          <w:rStyle w:val="a7"/>
          <w:rFonts w:ascii="Times New Roman" w:hAnsi="Times New Roman" w:cs="Times New Roman"/>
          <w:sz w:val="24"/>
          <w:szCs w:val="24"/>
        </w:rPr>
        <w:t>по телефону 8 800 555 49 43 (звонок бесплатный),</w:t>
      </w:r>
      <w:r w:rsidRPr="007A2C48">
        <w:rPr>
          <w:rFonts w:ascii="Times New Roman" w:hAnsi="Times New Roman" w:cs="Times New Roman"/>
          <w:sz w:val="24"/>
          <w:szCs w:val="24"/>
        </w:rPr>
        <w:t> без выходных дней на русском и английском языках.</w:t>
      </w:r>
    </w:p>
    <w:p w:rsidR="007C6348" w:rsidRDefault="007C6348" w:rsidP="00294A3A">
      <w:pPr>
        <w:pStyle w:val="a3"/>
        <w:shd w:val="clear" w:color="auto" w:fill="FFFFFF"/>
        <w:spacing w:before="0" w:beforeAutospacing="0" w:after="0" w:afterAutospacing="0"/>
        <w:ind w:firstLine="357"/>
        <w:jc w:val="both"/>
      </w:pPr>
      <w:r w:rsidRPr="007A2C48">
        <w:t xml:space="preserve">  Используя Государственный информационный ресурс для потребителей</w:t>
      </w:r>
      <w:r w:rsidRPr="007A2C48">
        <w:rPr>
          <w:rStyle w:val="apple-converted-space"/>
        </w:rPr>
        <w:t> </w:t>
      </w:r>
      <w:hyperlink r:id="rId5" w:history="1">
        <w:r w:rsidRPr="007A2C48">
          <w:rPr>
            <w:rStyle w:val="a8"/>
            <w:rFonts w:eastAsia="Sylfaen"/>
          </w:rPr>
          <w:t>https://zpp.rospotrebnadzor.ru</w:t>
        </w:r>
      </w:hyperlink>
      <w:r w:rsidRPr="007A2C48">
        <w:t xml:space="preserve">. Каждый потребитель может ознакомиться с многочисленными памятками, обучающими видеороликами, образцами претензионных и исковых заявлений, с перечнем забракованных товаров. На ресурсе размещена вся информация о судебной практике </w:t>
      </w:r>
      <w:proofErr w:type="spellStart"/>
      <w:r w:rsidRPr="007A2C48">
        <w:t>Роспотребнадзора</w:t>
      </w:r>
      <w:proofErr w:type="spellEnd"/>
      <w:r w:rsidRPr="007A2C48">
        <w:t xml:space="preserve"> в сфере защиты прав потребителей.</w:t>
      </w:r>
    </w:p>
    <w:p w:rsidR="005E4856" w:rsidRDefault="007C6348" w:rsidP="007C634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5E4856" w:rsidSect="00860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83A4A"/>
    <w:multiLevelType w:val="multilevel"/>
    <w:tmpl w:val="CC509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6B755F"/>
    <w:multiLevelType w:val="multilevel"/>
    <w:tmpl w:val="129087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844923"/>
    <w:multiLevelType w:val="multilevel"/>
    <w:tmpl w:val="81C4C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C6348"/>
    <w:rsid w:val="00294A3A"/>
    <w:rsid w:val="005E4856"/>
    <w:rsid w:val="005F5A47"/>
    <w:rsid w:val="00686446"/>
    <w:rsid w:val="007C6348"/>
    <w:rsid w:val="00860C2B"/>
    <w:rsid w:val="00A9270B"/>
    <w:rsid w:val="00CD64E2"/>
    <w:rsid w:val="00EA6164"/>
    <w:rsid w:val="00EA6273"/>
    <w:rsid w:val="00EF2F81"/>
    <w:rsid w:val="00F73A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C2B"/>
  </w:style>
  <w:style w:type="paragraph" w:styleId="1">
    <w:name w:val="heading 1"/>
    <w:basedOn w:val="a"/>
    <w:link w:val="10"/>
    <w:uiPriority w:val="9"/>
    <w:qFormat/>
    <w:rsid w:val="007C63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62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C634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unhideWhenUsed/>
    <w:rsid w:val="007C63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C63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C6348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7C6348"/>
    <w:pPr>
      <w:spacing w:after="0" w:line="240" w:lineRule="auto"/>
    </w:pPr>
  </w:style>
  <w:style w:type="character" w:styleId="a7">
    <w:name w:val="Strong"/>
    <w:basedOn w:val="a0"/>
    <w:qFormat/>
    <w:rsid w:val="007C6348"/>
    <w:rPr>
      <w:b/>
      <w:bCs/>
    </w:rPr>
  </w:style>
  <w:style w:type="character" w:styleId="a8">
    <w:name w:val="Hyperlink"/>
    <w:basedOn w:val="a0"/>
    <w:uiPriority w:val="99"/>
    <w:semiHidden/>
    <w:unhideWhenUsed/>
    <w:rsid w:val="007C6348"/>
    <w:rPr>
      <w:color w:val="0000FF"/>
      <w:u w:val="single"/>
    </w:rPr>
  </w:style>
  <w:style w:type="character" w:customStyle="1" w:styleId="apple-converted-space">
    <w:name w:val="apple-converted-space"/>
    <w:basedOn w:val="a0"/>
    <w:rsid w:val="007C6348"/>
  </w:style>
  <w:style w:type="character" w:customStyle="1" w:styleId="20">
    <w:name w:val="Заголовок 2 Знак"/>
    <w:basedOn w:val="a0"/>
    <w:link w:val="2"/>
    <w:uiPriority w:val="9"/>
    <w:semiHidden/>
    <w:rsid w:val="00EA62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9">
    <w:name w:val="Subtle Emphasis"/>
    <w:basedOn w:val="a0"/>
    <w:uiPriority w:val="19"/>
    <w:qFormat/>
    <w:rsid w:val="00CD64E2"/>
    <w:rPr>
      <w:i/>
      <w:iCs/>
      <w:color w:val="808080" w:themeColor="text1" w:themeTint="7F"/>
    </w:rPr>
  </w:style>
  <w:style w:type="character" w:styleId="aa">
    <w:name w:val="Intense Reference"/>
    <w:basedOn w:val="a0"/>
    <w:uiPriority w:val="32"/>
    <w:qFormat/>
    <w:rsid w:val="00CD64E2"/>
    <w:rPr>
      <w:b/>
      <w:bCs/>
      <w:smallCaps/>
      <w:color w:val="C0504D" w:themeColor="accent2"/>
      <w:spacing w:val="5"/>
      <w:u w:val="single"/>
    </w:rPr>
  </w:style>
  <w:style w:type="character" w:styleId="ab">
    <w:name w:val="Subtle Reference"/>
    <w:basedOn w:val="a0"/>
    <w:uiPriority w:val="31"/>
    <w:qFormat/>
    <w:rsid w:val="00CD64E2"/>
    <w:rPr>
      <w:smallCaps/>
      <w:color w:val="C0504D" w:themeColor="accent2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98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5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511294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282678">
                  <w:marLeft w:val="0"/>
                  <w:marRight w:val="0"/>
                  <w:marTop w:val="60"/>
                  <w:marBottom w:val="6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20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27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72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767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4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86692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9451323">
                          <w:marLeft w:val="0"/>
                          <w:marRight w:val="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66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82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7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pp.rospotrebnadzo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629</Words>
  <Characters>3590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сотрудник</dc:creator>
  <cp:lastModifiedBy>сотрудник</cp:lastModifiedBy>
  <cp:revision>4</cp:revision>
  <cp:lastPrinted>2022-08-24T05:34:00Z</cp:lastPrinted>
  <dcterms:created xsi:type="dcterms:W3CDTF">2022-08-24T05:34:00Z</dcterms:created>
  <dcterms:modified xsi:type="dcterms:W3CDTF">2022-10-25T13:49:00Z</dcterms:modified>
</cp:coreProperties>
</file>