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8F8" w:rsidRPr="009C08A7" w:rsidRDefault="007E5E82" w:rsidP="009F48F8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pacing w:val="20"/>
          <w:sz w:val="28"/>
          <w:szCs w:val="24"/>
        </w:rPr>
        <w:t>ЧЕК-ЛИСТ</w:t>
      </w:r>
      <w:r w:rsidR="009F48F8" w:rsidRPr="009C08A7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9F48F8" w:rsidRPr="009C08A7" w:rsidRDefault="00AA67FC" w:rsidP="00814B93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проверки </w:t>
      </w:r>
      <w:r w:rsidR="00427622">
        <w:rPr>
          <w:rFonts w:ascii="Times New Roman" w:hAnsi="Times New Roman" w:cs="Times New Roman"/>
          <w:b/>
          <w:sz w:val="28"/>
          <w:szCs w:val="24"/>
        </w:rPr>
        <w:t xml:space="preserve">соблюдения требований при согласовании эскиза </w:t>
      </w:r>
      <w:r w:rsidR="00C3185D">
        <w:rPr>
          <w:rFonts w:ascii="Times New Roman" w:hAnsi="Times New Roman" w:cs="Times New Roman"/>
          <w:b/>
          <w:sz w:val="28"/>
          <w:szCs w:val="24"/>
        </w:rPr>
        <w:t>меню</w:t>
      </w:r>
    </w:p>
    <w:tbl>
      <w:tblPr>
        <w:tblStyle w:val="a3"/>
        <w:tblW w:w="4961" w:type="pct"/>
        <w:tblLook w:val="04A0" w:firstRow="1" w:lastRow="0" w:firstColumn="1" w:lastColumn="0" w:noHBand="0" w:noVBand="1"/>
      </w:tblPr>
      <w:tblGrid>
        <w:gridCol w:w="1001"/>
        <w:gridCol w:w="5308"/>
        <w:gridCol w:w="4290"/>
      </w:tblGrid>
      <w:tr w:rsidR="0014390C" w:rsidRPr="009C08A7" w:rsidTr="003923B4">
        <w:tc>
          <w:tcPr>
            <w:tcW w:w="472" w:type="pct"/>
            <w:shd w:val="clear" w:color="auto" w:fill="D9D9D9" w:themeFill="background1" w:themeFillShade="D9"/>
            <w:vAlign w:val="center"/>
          </w:tcPr>
          <w:p w:rsidR="0014390C" w:rsidRPr="0014390C" w:rsidRDefault="0014390C" w:rsidP="0014390C">
            <w:pPr>
              <w:ind w:left="2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4390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4"/>
              </w:rPr>
              <w:t>Отметка о проверке</w:t>
            </w:r>
          </w:p>
        </w:tc>
        <w:tc>
          <w:tcPr>
            <w:tcW w:w="2504" w:type="pct"/>
            <w:shd w:val="clear" w:color="auto" w:fill="D9D9D9" w:themeFill="background1" w:themeFillShade="D9"/>
            <w:vAlign w:val="center"/>
          </w:tcPr>
          <w:p w:rsidR="0014390C" w:rsidRPr="007E5E82" w:rsidRDefault="00EB60EC" w:rsidP="00143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0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Информация, которую необходимо проверить</w:t>
            </w:r>
          </w:p>
        </w:tc>
        <w:tc>
          <w:tcPr>
            <w:tcW w:w="2024" w:type="pct"/>
            <w:shd w:val="clear" w:color="auto" w:fill="D9D9D9" w:themeFill="background1" w:themeFillShade="D9"/>
            <w:vAlign w:val="center"/>
          </w:tcPr>
          <w:p w:rsidR="0014390C" w:rsidRPr="007E5E82" w:rsidRDefault="0014390C" w:rsidP="00143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Комментарий</w:t>
            </w:r>
          </w:p>
        </w:tc>
      </w:tr>
      <w:tr w:rsidR="00FB6D99" w:rsidRPr="009C08A7" w:rsidTr="00CC7917">
        <w:tc>
          <w:tcPr>
            <w:tcW w:w="472" w:type="pct"/>
            <w:shd w:val="clear" w:color="auto" w:fill="FFF2CC" w:themeFill="accent4" w:themeFillTint="33"/>
            <w:vAlign w:val="center"/>
          </w:tcPr>
          <w:p w:rsidR="00FB6D99" w:rsidRDefault="00FB6D99" w:rsidP="0014390C">
            <w:pPr>
              <w:ind w:left="311" w:hanging="3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28" w:type="pct"/>
            <w:gridSpan w:val="2"/>
            <w:shd w:val="clear" w:color="auto" w:fill="FFF2CC" w:themeFill="accent4" w:themeFillTint="33"/>
            <w:vAlign w:val="center"/>
          </w:tcPr>
          <w:p w:rsidR="00FB6D99" w:rsidRPr="000E260D" w:rsidRDefault="000E260D" w:rsidP="000834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0E260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Информация, размещаемая на</w:t>
            </w:r>
            <w:r w:rsidR="00894F4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Pr="000E260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вывесках</w:t>
            </w:r>
            <w:r w:rsidR="00083442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меню</w:t>
            </w:r>
            <w:r w:rsidRPr="000E260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:</w:t>
            </w:r>
          </w:p>
        </w:tc>
      </w:tr>
      <w:tr w:rsidR="000E260D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630068715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shd w:val="clear" w:color="auto" w:fill="FFFFFF" w:themeFill="background1"/>
                <w:vAlign w:val="center"/>
              </w:tcPr>
              <w:p w:rsidR="000E260D" w:rsidRDefault="000E260D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  <w:shd w:val="clear" w:color="auto" w:fill="FFFFFF" w:themeFill="background1"/>
            <w:vAlign w:val="center"/>
          </w:tcPr>
          <w:p w:rsidR="000E260D" w:rsidRDefault="000E260D" w:rsidP="00450938">
            <w:pPr>
              <w:autoSpaceDE w:val="0"/>
              <w:autoSpaceDN w:val="0"/>
              <w:adjustRightInd w:val="0"/>
              <w:spacing w:before="180"/>
              <w:ind w:firstLine="13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информация о профиле деятельности юридического лица, индивидуального предпринимателя и (или) виде реализуемых ими товаров, оказываемых услуг и (или) их наименование (в том числе фирменное наименование, коммерческое обозначение, обозначение товарного знака, знака обслуживания) в месте фактического нахождения или осуществления деятельности юридического лица, индивидуального предпринимателя</w:t>
            </w:r>
          </w:p>
          <w:p w:rsidR="000E260D" w:rsidRDefault="000E260D" w:rsidP="00450938">
            <w:pPr>
              <w:autoSpaceDE w:val="0"/>
              <w:autoSpaceDN w:val="0"/>
              <w:adjustRightInd w:val="0"/>
              <w:ind w:firstLine="13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E260D" w:rsidRDefault="000E260D" w:rsidP="00450938">
            <w:pPr>
              <w:autoSpaceDE w:val="0"/>
              <w:autoSpaceDN w:val="0"/>
              <w:adjustRightInd w:val="0"/>
              <w:ind w:firstLine="13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4" w:type="pct"/>
            <w:shd w:val="clear" w:color="auto" w:fill="FFFFFF" w:themeFill="background1"/>
          </w:tcPr>
          <w:p w:rsidR="000E260D" w:rsidRDefault="00BE29C3" w:rsidP="00530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0E09B5">
              <w:rPr>
                <w:rFonts w:ascii="Times New Roman" w:hAnsi="Times New Roman" w:cs="Times New Roman"/>
                <w:iCs/>
                <w:sz w:val="20"/>
                <w:szCs w:val="20"/>
              </w:rPr>
              <w:t>ВНИМАНИЕ: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53046D" w:rsidRPr="0053046D">
              <w:rPr>
                <w:rFonts w:ascii="Times New Roman" w:hAnsi="Times New Roman" w:cs="Times New Roman"/>
                <w:iCs/>
                <w:sz w:val="16"/>
                <w:szCs w:val="16"/>
              </w:rPr>
              <w:t>- под профилем деятельности понимается  специализация, характеристика выпускаемой продукции, услуг, тип организации производства, организационная структура</w:t>
            </w:r>
            <w:r w:rsidR="0053046D">
              <w:rPr>
                <w:rFonts w:ascii="Times New Roman" w:hAnsi="Times New Roman" w:cs="Times New Roman"/>
                <w:iCs/>
                <w:sz w:val="16"/>
                <w:szCs w:val="16"/>
              </w:rPr>
              <w:t>;</w:t>
            </w:r>
          </w:p>
          <w:p w:rsidR="0053046D" w:rsidRDefault="0053046D" w:rsidP="00530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FF0000"/>
                <w:sz w:val="16"/>
                <w:szCs w:val="16"/>
              </w:rPr>
            </w:pPr>
            <w:r w:rsidRPr="007763B4">
              <w:rPr>
                <w:rFonts w:ascii="Times New Roman" w:hAnsi="Times New Roman" w:cs="Times New Roman"/>
                <w:iCs/>
                <w:color w:val="FF0000"/>
                <w:sz w:val="16"/>
                <w:szCs w:val="16"/>
              </w:rPr>
              <w:t xml:space="preserve">- </w:t>
            </w:r>
            <w:r w:rsidR="007763B4" w:rsidRPr="007763B4">
              <w:rPr>
                <w:rFonts w:ascii="Times New Roman" w:hAnsi="Times New Roman" w:cs="Times New Roman"/>
                <w:iCs/>
                <w:color w:val="FF0000"/>
                <w:sz w:val="16"/>
                <w:szCs w:val="16"/>
              </w:rPr>
              <w:t>товары</w:t>
            </w:r>
          </w:p>
          <w:p w:rsidR="007763B4" w:rsidRDefault="007763B4" w:rsidP="007763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- 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товарный знак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-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обозначение, служащее для индивидуализации товаров юридических лиц или индивидуальных предпринимателей, удостоверяемое свидетельством на товарный знак (ст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. 14</w:t>
            </w:r>
            <w:r w:rsidR="00D32FC0">
              <w:rPr>
                <w:rFonts w:ascii="Times New Roman" w:hAnsi="Times New Roman" w:cs="Times New Roman"/>
                <w:iCs/>
                <w:sz w:val="16"/>
                <w:szCs w:val="16"/>
              </w:rPr>
              <w:t>81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ГК РФ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;</w:t>
            </w:r>
          </w:p>
          <w:p w:rsidR="007763B4" w:rsidRPr="007763B4" w:rsidRDefault="007763B4" w:rsidP="007763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- 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знак обслуживания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-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обозначени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е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, служащ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ее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для индивидуализации выполняемых юридическими лицами либо индивидуальными предпринимателями работ или оказываемых ими услуг</w:t>
            </w:r>
            <w:r w:rsidR="00D32FC0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</w:t>
            </w:r>
            <w:r w:rsidR="00D32FC0"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(ст</w:t>
            </w:r>
            <w:r w:rsidR="00D32FC0">
              <w:rPr>
                <w:rFonts w:ascii="Times New Roman" w:hAnsi="Times New Roman" w:cs="Times New Roman"/>
                <w:iCs/>
                <w:sz w:val="16"/>
                <w:szCs w:val="16"/>
              </w:rPr>
              <w:t>. 1477 ГК РФ</w:t>
            </w:r>
            <w:r w:rsidR="00D32FC0"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)</w:t>
            </w:r>
          </w:p>
        </w:tc>
      </w:tr>
      <w:tr w:rsidR="000E260D" w:rsidRPr="009C08A7" w:rsidTr="003923B4">
        <w:tc>
          <w:tcPr>
            <w:tcW w:w="472" w:type="pct"/>
            <w:shd w:val="clear" w:color="auto" w:fill="FFF2CC" w:themeFill="accent4" w:themeFillTint="33"/>
            <w:vAlign w:val="center"/>
          </w:tcPr>
          <w:p w:rsidR="000E260D" w:rsidRDefault="000E260D" w:rsidP="001439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4" w:type="pct"/>
            <w:shd w:val="clear" w:color="auto" w:fill="FFF2CC" w:themeFill="accent4" w:themeFillTint="33"/>
            <w:vAlign w:val="center"/>
          </w:tcPr>
          <w:p w:rsidR="000E260D" w:rsidRPr="00341331" w:rsidRDefault="004302A3" w:rsidP="000E260D">
            <w:pPr>
              <w:ind w:left="134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Меню</w:t>
            </w:r>
            <w:r w:rsidR="00E736B3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могут быть</w:t>
            </w:r>
            <w:r w:rsidR="000E260D" w:rsidRPr="0034133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следующих видов:</w:t>
            </w:r>
          </w:p>
          <w:p w:rsidR="000E260D" w:rsidRPr="00341331" w:rsidRDefault="000E260D" w:rsidP="000E260D">
            <w:pPr>
              <w:ind w:left="134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2024" w:type="pct"/>
            <w:shd w:val="clear" w:color="auto" w:fill="FFF2CC" w:themeFill="accent4" w:themeFillTint="33"/>
          </w:tcPr>
          <w:p w:rsidR="0051066B" w:rsidRPr="00C3185D" w:rsidRDefault="007F782E" w:rsidP="005106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E260D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ВНИМАНИЕ: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 xml:space="preserve"> </w:t>
            </w:r>
            <w:r w:rsidR="0051066B" w:rsidRPr="0051066B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 xml:space="preserve">- </w:t>
            </w:r>
            <w:r w:rsidR="00C3185D" w:rsidRPr="00C3185D">
              <w:rPr>
                <w:rFonts w:ascii="Times New Roman" w:hAnsi="Times New Roman" w:cs="Times New Roman"/>
                <w:sz w:val="16"/>
                <w:szCs w:val="16"/>
              </w:rPr>
              <w:t>информационные конструкции, размещаемые на участках фасада, непосредственно у входа (справа или слева) в помещение, занимаемое юридическим лицом, индивидуальным предпринимателем, или на входных дверях</w:t>
            </w:r>
            <w:r w:rsidR="0051066B" w:rsidRPr="00C3185D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;</w:t>
            </w:r>
          </w:p>
          <w:p w:rsidR="00E670E4" w:rsidRDefault="0051066B" w:rsidP="00E670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р</w:t>
            </w:r>
            <w:r w:rsidR="00E670E4" w:rsidRPr="00E670E4">
              <w:rPr>
                <w:rFonts w:ascii="Times New Roman" w:hAnsi="Times New Roman" w:cs="Times New Roman"/>
                <w:sz w:val="16"/>
                <w:szCs w:val="16"/>
              </w:rPr>
              <w:t xml:space="preserve">азмещение </w:t>
            </w:r>
            <w:proofErr w:type="gramStart"/>
            <w:r w:rsidR="00E670E4" w:rsidRPr="00E670E4">
              <w:rPr>
                <w:rFonts w:ascii="Times New Roman" w:hAnsi="Times New Roman" w:cs="Times New Roman"/>
                <w:sz w:val="16"/>
                <w:szCs w:val="16"/>
              </w:rPr>
              <w:t>вывесок, не относящихся к указанным видам не допускается</w:t>
            </w:r>
            <w:proofErr w:type="gramEnd"/>
            <w:r w:rsidR="00E670E4" w:rsidRPr="00E670E4">
              <w:rPr>
                <w:rFonts w:ascii="Times New Roman" w:hAnsi="Times New Roman" w:cs="Times New Roman"/>
                <w:sz w:val="16"/>
                <w:szCs w:val="16"/>
              </w:rPr>
              <w:t xml:space="preserve"> и является нарушением внешнего архитектурного облика сложившейся застройки Великого Новгорода</w:t>
            </w:r>
            <w:r w:rsidR="00E670E4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0E260D" w:rsidRPr="00405EB3" w:rsidRDefault="00E670E4" w:rsidP="00E670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Внешний архитектурный облик сложившейся застройки - визуальное впечатление о городе и его художественных ценностях, складывающееся по реальному внешне воспринимаемому и последовательно формируемому представлению о выразительных качествах города (архитектурно-художественное построение, наполнение и содержание)</w:t>
            </w:r>
          </w:p>
        </w:tc>
      </w:tr>
      <w:tr w:rsidR="00C3185D" w:rsidRPr="009C08A7" w:rsidTr="004338E0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772612097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shd w:val="clear" w:color="auto" w:fill="FFFFFF" w:themeFill="background1"/>
                <w:vAlign w:val="center"/>
              </w:tcPr>
              <w:p w:rsidR="00C3185D" w:rsidRDefault="00C3185D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  <w:shd w:val="clear" w:color="auto" w:fill="FFFFFF" w:themeFill="background1"/>
          </w:tcPr>
          <w:p w:rsidR="00C3185D" w:rsidRPr="00C3185D" w:rsidRDefault="00DD1009" w:rsidP="00DD10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proofErr w:type="spellStart"/>
            <w:r w:rsidR="00C3185D" w:rsidRPr="00C3185D">
              <w:rPr>
                <w:rFonts w:ascii="Times New Roman" w:hAnsi="Times New Roman" w:cs="Times New Roman"/>
                <w:sz w:val="18"/>
                <w:szCs w:val="18"/>
              </w:rPr>
              <w:t>несветовые</w:t>
            </w:r>
            <w:proofErr w:type="spellEnd"/>
            <w:r w:rsidR="00C3185D" w:rsidRPr="00C3185D">
              <w:rPr>
                <w:rFonts w:ascii="Times New Roman" w:hAnsi="Times New Roman" w:cs="Times New Roman"/>
                <w:sz w:val="18"/>
                <w:szCs w:val="18"/>
              </w:rPr>
              <w:t xml:space="preserve"> панели</w:t>
            </w:r>
          </w:p>
        </w:tc>
        <w:tc>
          <w:tcPr>
            <w:tcW w:w="2024" w:type="pct"/>
            <w:shd w:val="clear" w:color="auto" w:fill="FFFFFF" w:themeFill="background1"/>
          </w:tcPr>
          <w:p w:rsidR="00C3185D" w:rsidRPr="00405EB3" w:rsidRDefault="00C3185D" w:rsidP="000E26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</w:tc>
      </w:tr>
      <w:tr w:rsidR="00C3185D" w:rsidRPr="009C08A7" w:rsidTr="004338E0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600601995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shd w:val="clear" w:color="auto" w:fill="FFFFFF" w:themeFill="background1"/>
                <w:vAlign w:val="center"/>
              </w:tcPr>
              <w:p w:rsidR="00C3185D" w:rsidRDefault="00C3185D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  <w:shd w:val="clear" w:color="auto" w:fill="FFFFFF" w:themeFill="background1"/>
          </w:tcPr>
          <w:p w:rsidR="00C3185D" w:rsidRPr="00C3185D" w:rsidRDefault="00DD1009" w:rsidP="00DD1009">
            <w:pPr>
              <w:autoSpaceDE w:val="0"/>
              <w:autoSpaceDN w:val="0"/>
              <w:adjustRightInd w:val="0"/>
              <w:spacing w:before="1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C3185D" w:rsidRPr="00C3185D">
              <w:rPr>
                <w:rFonts w:ascii="Times New Roman" w:hAnsi="Times New Roman" w:cs="Times New Roman"/>
                <w:sz w:val="18"/>
                <w:szCs w:val="18"/>
              </w:rPr>
              <w:t>световые короба (</w:t>
            </w:r>
            <w:proofErr w:type="spellStart"/>
            <w:r w:rsidR="00C3185D" w:rsidRPr="00C3185D">
              <w:rPr>
                <w:rFonts w:ascii="Times New Roman" w:hAnsi="Times New Roman" w:cs="Times New Roman"/>
                <w:sz w:val="18"/>
                <w:szCs w:val="18"/>
              </w:rPr>
              <w:t>лайтбоксы</w:t>
            </w:r>
            <w:proofErr w:type="spellEnd"/>
            <w:r w:rsidR="00C3185D" w:rsidRPr="00C3185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24" w:type="pct"/>
            <w:shd w:val="clear" w:color="auto" w:fill="FFFFFF" w:themeFill="background1"/>
          </w:tcPr>
          <w:p w:rsidR="00C3185D" w:rsidRPr="00405EB3" w:rsidRDefault="00C3185D" w:rsidP="000E26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</w:tc>
      </w:tr>
      <w:tr w:rsidR="00C3185D" w:rsidRPr="009C08A7" w:rsidTr="004338E0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88237869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shd w:val="clear" w:color="auto" w:fill="FFFFFF" w:themeFill="background1"/>
                <w:vAlign w:val="center"/>
              </w:tcPr>
              <w:p w:rsidR="00C3185D" w:rsidRDefault="00C3185D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  <w:shd w:val="clear" w:color="auto" w:fill="FFFFFF" w:themeFill="background1"/>
          </w:tcPr>
          <w:p w:rsidR="00C3185D" w:rsidRPr="00C3185D" w:rsidRDefault="00DD1009" w:rsidP="008C08FB">
            <w:pPr>
              <w:autoSpaceDE w:val="0"/>
              <w:autoSpaceDN w:val="0"/>
              <w:adjustRightInd w:val="0"/>
              <w:spacing w:before="1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C3185D" w:rsidRPr="00C3185D">
              <w:rPr>
                <w:rFonts w:ascii="Times New Roman" w:hAnsi="Times New Roman" w:cs="Times New Roman"/>
                <w:sz w:val="18"/>
                <w:szCs w:val="18"/>
              </w:rPr>
              <w:t>меловая доска</w:t>
            </w:r>
          </w:p>
        </w:tc>
        <w:tc>
          <w:tcPr>
            <w:tcW w:w="2024" w:type="pct"/>
            <w:shd w:val="clear" w:color="auto" w:fill="FFFFFF" w:themeFill="background1"/>
          </w:tcPr>
          <w:p w:rsidR="00C3185D" w:rsidRPr="00405EB3" w:rsidRDefault="00C3185D" w:rsidP="000E260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</w:tc>
      </w:tr>
      <w:tr w:rsidR="000E260D" w:rsidRPr="009C08A7" w:rsidTr="003923B4">
        <w:tc>
          <w:tcPr>
            <w:tcW w:w="472" w:type="pct"/>
            <w:shd w:val="clear" w:color="auto" w:fill="FFF2CC" w:themeFill="accent4" w:themeFillTint="33"/>
            <w:vAlign w:val="center"/>
          </w:tcPr>
          <w:p w:rsidR="000E260D" w:rsidRDefault="000E260D" w:rsidP="001439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4" w:type="pct"/>
            <w:shd w:val="clear" w:color="auto" w:fill="FFF2CC" w:themeFill="accent4" w:themeFillTint="33"/>
            <w:vAlign w:val="center"/>
          </w:tcPr>
          <w:p w:rsidR="00E670E4" w:rsidRDefault="00E670E4" w:rsidP="00E670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В целях сохранения архитектурно-градостроительного облика здания, строения, сооружения, стационарного и нестационарного торгового объекта к настенным вывескам предъявляются требования:</w:t>
            </w:r>
          </w:p>
          <w:p w:rsidR="000E260D" w:rsidRDefault="000E260D" w:rsidP="000E260D">
            <w:pPr>
              <w:ind w:left="134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2024" w:type="pct"/>
            <w:shd w:val="clear" w:color="auto" w:fill="FFF2CC" w:themeFill="accent4" w:themeFillTint="33"/>
          </w:tcPr>
          <w:p w:rsidR="000E260D" w:rsidRPr="00405EB3" w:rsidRDefault="00E670E4" w:rsidP="00DD1009">
            <w:pPr>
              <w:autoSpaceDE w:val="0"/>
              <w:autoSpaceDN w:val="0"/>
              <w:adjustRightInd w:val="0"/>
              <w:ind w:firstLine="70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архитектурно-градостроительный облик здания, строения, сооружения, стационарного и нестационарного торгового объекта - совокупность композиционных приемов и фасадных решений объекта, включающих колористическое решение, архитектурно-художественную подсветку, размещение рекламных конструкций и вывесок на всем протяжении фасада</w:t>
            </w:r>
          </w:p>
        </w:tc>
      </w:tr>
      <w:tr w:rsidR="00355CC1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040021038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shd w:val="clear" w:color="auto" w:fill="FFFFFF" w:themeFill="background1"/>
                <w:vAlign w:val="center"/>
              </w:tcPr>
              <w:p w:rsidR="00355CC1" w:rsidRDefault="00B619B9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  <w:shd w:val="clear" w:color="auto" w:fill="FFFFFF" w:themeFill="background1"/>
            <w:vAlign w:val="center"/>
          </w:tcPr>
          <w:p w:rsidR="00355CC1" w:rsidRPr="00085B0A" w:rsidRDefault="00341331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  <w:t xml:space="preserve">Проектирование, изготовление и размещение вывесок </w:t>
            </w:r>
            <w:r w:rsidR="00331034" w:rsidRPr="00085B0A"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  <w:t>выполнено</w:t>
            </w:r>
            <w:r w:rsidRPr="00085B0A"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  <w:t xml:space="preserve"> в соответствии с требованиями федеральных законов и принятых в соответствии с ними иных нормативных правовых актов Российской Федерации, законов и иных нормативных правовых актов Новгородской области, муниципальных правовых актов органов местного самоуправления Великого Новгорода</w:t>
            </w:r>
          </w:p>
        </w:tc>
        <w:tc>
          <w:tcPr>
            <w:tcW w:w="2024" w:type="pct"/>
            <w:shd w:val="clear" w:color="auto" w:fill="FFFFFF" w:themeFill="background1"/>
          </w:tcPr>
          <w:p w:rsidR="00355CC1" w:rsidRPr="000E260D" w:rsidRDefault="004302A3" w:rsidP="00E91F7E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3C76A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42FDBD9B" wp14:editId="1B5FB881">
                      <wp:simplePos x="0" y="0"/>
                      <wp:positionH relativeFrom="column">
                        <wp:posOffset>2419350</wp:posOffset>
                      </wp:positionH>
                      <wp:positionV relativeFrom="paragraph">
                        <wp:posOffset>728980</wp:posOffset>
                      </wp:positionV>
                      <wp:extent cx="288925" cy="495300"/>
                      <wp:effectExtent l="0" t="0" r="0" b="0"/>
                      <wp:wrapNone/>
                      <wp:docPr id="23" name="Text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288925" cy="4953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347B0C" w:rsidRPr="00634773" w:rsidRDefault="00347B0C" w:rsidP="00347B0C">
                                  <w:pPr>
                                    <w:pStyle w:val="ae"/>
                                    <w:spacing w:before="0" w:beforeAutospacing="0" w:after="0" w:afterAutospacing="0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bookmarkStart w:id="0" w:name="_GoBack"/>
                                  <w:r w:rsidRPr="00634773">
                                    <w:rPr>
                                      <w:rFonts w:ascii="Book Antiqua" w:hAnsi="Book Antiqua" w:cs="Calibri Light"/>
                                      <w:b/>
                                      <w:bCs/>
                                      <w:color w:val="FF0000"/>
                                      <w:kern w:val="24"/>
                                      <w:position w:val="1"/>
                                      <w:sz w:val="36"/>
                                      <w:szCs w:val="36"/>
                                    </w:rPr>
                                    <w:t>!</w:t>
                                  </w:r>
                                  <w:bookmarkEnd w:id="0"/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3" o:spid="_x0000_s1026" type="#_x0000_t202" style="position:absolute;margin-left:190.5pt;margin-top:57.4pt;width:22.75pt;height:39pt;flip:x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" filled="f" stroked="f">
                      <v:textbox>
                        <w:txbxContent>
                          <w:p w:rsidR="00347B0C" w:rsidRPr="00634773" w:rsidRDefault="00347B0C" w:rsidP="00347B0C">
                            <w:pPr>
                              <w:pStyle w:val="ae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bookmarkStart w:id="1" w:name="_GoBack"/>
                            <w:r w:rsidRPr="00634773">
                              <w:rPr>
                                <w:rFonts w:ascii="Book Antiqua" w:hAnsi="Book Antiqua" w:cs="Calibri Light"/>
                                <w:b/>
                                <w:bCs/>
                                <w:color w:val="FF0000"/>
                                <w:kern w:val="24"/>
                                <w:position w:val="1"/>
                                <w:sz w:val="36"/>
                                <w:szCs w:val="36"/>
                              </w:rPr>
                              <w:t>!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17FE6" w:rsidRPr="009C08A7" w:rsidTr="003923B4">
        <w:trPr>
          <w:trHeight w:val="1036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7697321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D17FE6" w:rsidRDefault="00814B93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  <w:vAlign w:val="center"/>
          </w:tcPr>
          <w:p w:rsidR="00D17FE6" w:rsidRPr="00085B0A" w:rsidRDefault="00331034" w:rsidP="00085B0A">
            <w:pPr>
              <w:autoSpaceDE w:val="0"/>
              <w:autoSpaceDN w:val="0"/>
              <w:adjustRightInd w:val="0"/>
              <w:spacing w:before="240"/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341331" w:rsidRPr="00085B0A">
              <w:rPr>
                <w:rFonts w:ascii="Times New Roman" w:hAnsi="Times New Roman" w:cs="Times New Roman"/>
                <w:sz w:val="18"/>
                <w:szCs w:val="18"/>
              </w:rPr>
              <w:t>нформаци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r w:rsidR="00E91F7E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на вывеске размещается </w:t>
            </w:r>
            <w:r w:rsidR="00341331" w:rsidRPr="00085B0A">
              <w:rPr>
                <w:rFonts w:ascii="Times New Roman" w:hAnsi="Times New Roman" w:cs="Times New Roman"/>
                <w:sz w:val="18"/>
                <w:szCs w:val="18"/>
              </w:rPr>
              <w:t>с соблюдением требований законодательства о государстве</w:t>
            </w:r>
            <w:r w:rsidR="00E91F7E" w:rsidRPr="00085B0A">
              <w:rPr>
                <w:rFonts w:ascii="Times New Roman" w:hAnsi="Times New Roman" w:cs="Times New Roman"/>
                <w:sz w:val="18"/>
                <w:szCs w:val="18"/>
              </w:rPr>
              <w:t>нном языке Российской Федерации</w:t>
            </w:r>
          </w:p>
        </w:tc>
        <w:tc>
          <w:tcPr>
            <w:tcW w:w="2024" w:type="pct"/>
          </w:tcPr>
          <w:p w:rsidR="00D17FE6" w:rsidRDefault="00347B0C" w:rsidP="003C76A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76A5">
              <w:rPr>
                <w:rFonts w:ascii="Times New Roman" w:hAnsi="Times New Roman" w:cs="Times New Roman"/>
                <w:sz w:val="20"/>
                <w:szCs w:val="24"/>
              </w:rPr>
              <w:t>ВНИМАНИЕ</w:t>
            </w:r>
            <w:r w:rsidRPr="003C76A5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: </w:t>
            </w:r>
            <w:r w:rsidR="003C76A5" w:rsidRPr="00C3185D">
              <w:rPr>
                <w:rFonts w:ascii="Times New Roman" w:hAnsi="Times New Roman" w:cs="Times New Roman"/>
                <w:color w:val="000000" w:themeColor="text1"/>
                <w:spacing w:val="-4"/>
                <w:sz w:val="16"/>
                <w:szCs w:val="16"/>
              </w:rPr>
              <w:t>- г</w:t>
            </w:r>
            <w:r w:rsidR="003C76A5" w:rsidRPr="00C3185D">
              <w:rPr>
                <w:rFonts w:ascii="Times New Roman" w:hAnsi="Times New Roman" w:cs="Times New Roman"/>
                <w:sz w:val="16"/>
                <w:szCs w:val="16"/>
              </w:rPr>
              <w:t>осударственный</w:t>
            </w:r>
            <w:r w:rsidR="003C76A5" w:rsidRPr="003C76A5">
              <w:rPr>
                <w:rFonts w:ascii="Times New Roman" w:hAnsi="Times New Roman" w:cs="Times New Roman"/>
                <w:sz w:val="16"/>
                <w:szCs w:val="16"/>
              </w:rPr>
              <w:t xml:space="preserve"> язык Российской Федерации подлежит обязательному использованию, в том числе в рекламе и в иных определенных федеральными законами сферах (Закона о защите прав потребителей) </w:t>
            </w:r>
            <w:r w:rsidR="003C76A5">
              <w:rPr>
                <w:rFonts w:ascii="Times New Roman" w:hAnsi="Times New Roman" w:cs="Times New Roman"/>
                <w:sz w:val="16"/>
                <w:szCs w:val="16"/>
              </w:rPr>
              <w:t xml:space="preserve"> (ч. 1</w:t>
            </w:r>
            <w:r w:rsidR="003C76A5" w:rsidRPr="003C76A5">
              <w:rPr>
                <w:rFonts w:ascii="Times New Roman" w:hAnsi="Times New Roman" w:cs="Times New Roman"/>
                <w:sz w:val="16"/>
                <w:szCs w:val="16"/>
              </w:rPr>
              <w:t>ст</w:t>
            </w:r>
            <w:r w:rsidR="003C76A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3C76A5" w:rsidRPr="003C76A5">
              <w:rPr>
                <w:rFonts w:ascii="Times New Roman" w:hAnsi="Times New Roman" w:cs="Times New Roman"/>
                <w:sz w:val="16"/>
                <w:szCs w:val="16"/>
              </w:rPr>
              <w:t xml:space="preserve"> 3 ФЗ О </w:t>
            </w:r>
            <w:proofErr w:type="spellStart"/>
            <w:r w:rsidR="003C76A5" w:rsidRPr="003C76A5">
              <w:rPr>
                <w:rFonts w:ascii="Times New Roman" w:hAnsi="Times New Roman" w:cs="Times New Roman"/>
                <w:sz w:val="16"/>
                <w:szCs w:val="16"/>
              </w:rPr>
              <w:t>гос</w:t>
            </w:r>
            <w:proofErr w:type="gramStart"/>
            <w:r w:rsidR="003C76A5" w:rsidRPr="003C76A5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="003C76A5" w:rsidRPr="003C76A5">
              <w:rPr>
                <w:rFonts w:ascii="Times New Roman" w:hAnsi="Times New Roman" w:cs="Times New Roman"/>
                <w:sz w:val="16"/>
                <w:szCs w:val="16"/>
              </w:rPr>
              <w:t>зыке</w:t>
            </w:r>
            <w:proofErr w:type="spellEnd"/>
            <w:r w:rsidR="003C76A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3C76A5" w:rsidRPr="003C76A5" w:rsidRDefault="003C76A5" w:rsidP="003C76A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не распространяются на фирменные наименования, товарные знаки, знаки обслуживани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ч. 3</w:t>
            </w:r>
            <w:r w:rsidRPr="003C76A5">
              <w:rPr>
                <w:rFonts w:ascii="Times New Roman" w:hAnsi="Times New Roman" w:cs="Times New Roman"/>
                <w:sz w:val="16"/>
                <w:szCs w:val="16"/>
              </w:rPr>
              <w:t>ст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C76A5">
              <w:rPr>
                <w:rFonts w:ascii="Times New Roman" w:hAnsi="Times New Roman" w:cs="Times New Roman"/>
                <w:sz w:val="16"/>
                <w:szCs w:val="16"/>
              </w:rPr>
              <w:t xml:space="preserve"> 3 ФЗ О </w:t>
            </w:r>
            <w:proofErr w:type="spellStart"/>
            <w:r w:rsidRPr="003C76A5">
              <w:rPr>
                <w:rFonts w:ascii="Times New Roman" w:hAnsi="Times New Roman" w:cs="Times New Roman"/>
                <w:sz w:val="16"/>
                <w:szCs w:val="16"/>
              </w:rPr>
              <w:t>гос.языке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C42EB" w:rsidRPr="009C08A7" w:rsidTr="003923B4">
        <w:trPr>
          <w:trHeight w:val="552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75105127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shd w:val="clear" w:color="auto" w:fill="FFFFFF" w:themeFill="background1"/>
                <w:vAlign w:val="center"/>
              </w:tcPr>
              <w:p w:rsidR="003C42EB" w:rsidRPr="009C08A7" w:rsidRDefault="003C42EB" w:rsidP="00E436C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  <w:shd w:val="clear" w:color="auto" w:fill="FFFFFF" w:themeFill="background1"/>
            <w:vAlign w:val="center"/>
          </w:tcPr>
          <w:p w:rsidR="003C42EB" w:rsidRPr="00085B0A" w:rsidRDefault="00341331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Цветовое решение вывесок сочета</w:t>
            </w:r>
            <w:r w:rsidR="00E91F7E" w:rsidRPr="00085B0A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тся с цветовым решением фасадов зданий, строений, сооружений, стационарных и не</w:t>
            </w:r>
            <w:r w:rsidR="00E91F7E" w:rsidRPr="00085B0A">
              <w:rPr>
                <w:rFonts w:ascii="Times New Roman" w:hAnsi="Times New Roman" w:cs="Times New Roman"/>
                <w:sz w:val="18"/>
                <w:szCs w:val="18"/>
              </w:rPr>
              <w:t>стационарных торговых объектов</w:t>
            </w:r>
          </w:p>
        </w:tc>
        <w:tc>
          <w:tcPr>
            <w:tcW w:w="2024" w:type="pct"/>
            <w:shd w:val="clear" w:color="auto" w:fill="FFFFFF" w:themeFill="background1"/>
          </w:tcPr>
          <w:p w:rsidR="00405EB3" w:rsidRDefault="003C42EB" w:rsidP="00405EB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77B">
              <w:rPr>
                <w:rFonts w:ascii="Times New Roman" w:hAnsi="Times New Roman" w:cs="Times New Roman"/>
                <w:sz w:val="20"/>
                <w:szCs w:val="24"/>
              </w:rPr>
              <w:t xml:space="preserve">ВНИМАНИЕ: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405EB3">
              <w:rPr>
                <w:rFonts w:ascii="Times New Roman" w:hAnsi="Times New Roman" w:cs="Times New Roman"/>
                <w:sz w:val="20"/>
                <w:szCs w:val="24"/>
              </w:rPr>
              <w:t xml:space="preserve">- </w:t>
            </w:r>
            <w:r w:rsidR="00E91F7E" w:rsidRPr="00085B0A">
              <w:rPr>
                <w:rFonts w:ascii="Times New Roman" w:hAnsi="Times New Roman" w:cs="Times New Roman"/>
                <w:sz w:val="16"/>
                <w:szCs w:val="16"/>
              </w:rPr>
              <w:t>если иное не определено зарегистрированным товарным знаком, знаком обслуживания</w:t>
            </w:r>
          </w:p>
          <w:p w:rsidR="00405EB3" w:rsidRPr="00004885" w:rsidRDefault="00405EB3" w:rsidP="00CC7917">
            <w:pPr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05EB3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</w:t>
            </w:r>
            <w:r w:rsidRPr="00405EB3">
              <w:rPr>
                <w:rFonts w:ascii="Times New Roman" w:hAnsi="Times New Roman" w:cs="Times New Roman"/>
                <w:iCs/>
                <w:sz w:val="16"/>
                <w:szCs w:val="16"/>
              </w:rPr>
              <w:t>В территориальных зонах Великого Новгорода, СИ, Р.1, Р.4, а также на фасадах зданий, строений, сооружений, стационарного и нестационарного торгового объекта, расположенных в Великом Новгороде на Воскресенском бульваре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05EB3">
              <w:rPr>
                <w:rFonts w:ascii="Times New Roman" w:hAnsi="Times New Roman" w:cs="Times New Roman"/>
                <w:sz w:val="16"/>
                <w:szCs w:val="16"/>
              </w:rPr>
              <w:t>стилистика вывесок должна быть сдержанного характера, не противоречащая архитектурно-градостроительному облику здания, строения, сооружения, стационарного и нестационарного торгового объекта</w:t>
            </w:r>
          </w:p>
        </w:tc>
      </w:tr>
      <w:tr w:rsidR="00D17FE6" w:rsidRPr="009C08A7" w:rsidTr="003923B4">
        <w:trPr>
          <w:trHeight w:val="552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485463155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shd w:val="clear" w:color="auto" w:fill="FFFFFF" w:themeFill="background1"/>
                <w:vAlign w:val="center"/>
              </w:tcPr>
              <w:p w:rsidR="00D17FE6" w:rsidRDefault="00F55EBF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  <w:shd w:val="clear" w:color="auto" w:fill="FFFFFF" w:themeFill="background1"/>
            <w:vAlign w:val="center"/>
          </w:tcPr>
          <w:p w:rsidR="00D17FE6" w:rsidRPr="00085B0A" w:rsidRDefault="00341331" w:rsidP="00085B0A">
            <w:pPr>
              <w:autoSpaceDE w:val="0"/>
              <w:autoSpaceDN w:val="0"/>
              <w:adjustRightInd w:val="0"/>
              <w:spacing w:before="240"/>
              <w:ind w:firstLine="1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Крепления конструкций вывесок выкрашены в цвет фасада или фриза (при его наличии)</w:t>
            </w:r>
          </w:p>
        </w:tc>
        <w:tc>
          <w:tcPr>
            <w:tcW w:w="2024" w:type="pct"/>
            <w:shd w:val="clear" w:color="auto" w:fill="FFFFFF" w:themeFill="background1"/>
          </w:tcPr>
          <w:p w:rsidR="003C76A5" w:rsidRPr="00F55EBF" w:rsidRDefault="003C76A5" w:rsidP="003C76A5">
            <w:pPr>
              <w:ind w:left="22"/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r w:rsidRPr="00F55EB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21CF460F" wp14:editId="27BF74C8">
                      <wp:simplePos x="0" y="0"/>
                      <wp:positionH relativeFrom="column">
                        <wp:posOffset>2345055</wp:posOffset>
                      </wp:positionH>
                      <wp:positionV relativeFrom="paragraph">
                        <wp:posOffset>38100</wp:posOffset>
                      </wp:positionV>
                      <wp:extent cx="288925" cy="379730"/>
                      <wp:effectExtent l="0" t="0" r="0" b="0"/>
                      <wp:wrapNone/>
                      <wp:docPr id="1" name="Text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288925" cy="3797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3C76A5" w:rsidRPr="00634773" w:rsidRDefault="003C76A5" w:rsidP="003C76A5">
                                  <w:pPr>
                                    <w:pStyle w:val="ae"/>
                                    <w:spacing w:before="0" w:beforeAutospacing="0" w:after="0" w:afterAutospacing="0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34773">
                                    <w:rPr>
                                      <w:rFonts w:ascii="Book Antiqua" w:hAnsi="Book Antiqua" w:cs="Calibri Light"/>
                                      <w:b/>
                                      <w:bCs/>
                                      <w:color w:val="FF0000"/>
                                      <w:kern w:val="24"/>
                                      <w:position w:val="1"/>
                                      <w:sz w:val="36"/>
                                      <w:szCs w:val="36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184.65pt;margin-top:3pt;width:22.75pt;height:29.9pt;flip:x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" filled="f" stroked="f">
                      <v:textbox>
                        <w:txbxContent>
                          <w:p w:rsidR="003C76A5" w:rsidRPr="00634773" w:rsidRDefault="003C76A5" w:rsidP="003C76A5">
                            <w:pPr>
                              <w:pStyle w:val="ae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634773">
                              <w:rPr>
                                <w:rFonts w:ascii="Book Antiqua" w:hAnsi="Book Antiqua" w:cs="Calibri Light"/>
                                <w:b/>
                                <w:bCs/>
                                <w:color w:val="FF0000"/>
                                <w:kern w:val="24"/>
                                <w:position w:val="1"/>
                                <w:sz w:val="36"/>
                                <w:szCs w:val="36"/>
                              </w:rPr>
                              <w:t>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E4B7C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 xml:space="preserve">ВНИМАНИЕ: </w:t>
            </w:r>
            <w:r w:rsidRPr="00DD1009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должна быть информация о конкретном цветовом решении</w:t>
            </w:r>
          </w:p>
          <w:p w:rsidR="00D17FE6" w:rsidRPr="00F55EBF" w:rsidRDefault="00D17FE6" w:rsidP="00F55EBF">
            <w:pPr>
              <w:ind w:left="321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D17FE6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893348195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D17FE6" w:rsidRPr="009C08A7" w:rsidRDefault="00814B93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  <w:vAlign w:val="center"/>
          </w:tcPr>
          <w:p w:rsidR="002E4B7C" w:rsidRPr="00085B0A" w:rsidRDefault="00341331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На внешних поверхностях одного здания, строения, 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сооружения юридическое лицо, индивидуальный предприниматель установ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лены (планируется установить)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не более двух типов вывесок </w:t>
            </w:r>
          </w:p>
        </w:tc>
        <w:tc>
          <w:tcPr>
            <w:tcW w:w="2024" w:type="pct"/>
          </w:tcPr>
          <w:p w:rsidR="00891FEF" w:rsidRPr="00085B0A" w:rsidRDefault="002E4B7C" w:rsidP="00085B0A">
            <w:pPr>
              <w:pStyle w:val="a7"/>
              <w:ind w:lef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E4B7C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ВНИМАНИЕ:</w:t>
            </w:r>
            <w:r w:rsidR="00E91F7E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E91F7E" w:rsidRPr="00085B0A">
              <w:rPr>
                <w:rFonts w:ascii="Times New Roman" w:hAnsi="Times New Roman" w:cs="Times New Roman"/>
                <w:sz w:val="16"/>
                <w:szCs w:val="16"/>
              </w:rPr>
              <w:t xml:space="preserve">данное требование не распространяется </w:t>
            </w:r>
            <w:r w:rsidR="00E91F7E" w:rsidRPr="00085B0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 вывеску – табличку</w:t>
            </w:r>
          </w:p>
          <w:p w:rsidR="005F558B" w:rsidRPr="00085B0A" w:rsidRDefault="005F558B" w:rsidP="00085B0A">
            <w:pPr>
              <w:pStyle w:val="a7"/>
              <w:ind w:left="2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B0A">
              <w:rPr>
                <w:rFonts w:ascii="Times New Roman" w:hAnsi="Times New Roman" w:cs="Times New Roman"/>
                <w:sz w:val="16"/>
                <w:szCs w:val="16"/>
              </w:rPr>
              <w:t>Типы вывесок:</w:t>
            </w:r>
          </w:p>
          <w:p w:rsidR="002E4B7C" w:rsidRPr="00004885" w:rsidRDefault="005F558B" w:rsidP="00085B0A">
            <w:pPr>
              <w:pStyle w:val="a7"/>
              <w:ind w:left="22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085B0A">
              <w:rPr>
                <w:rFonts w:ascii="Times New Roman" w:hAnsi="Times New Roman" w:cs="Times New Roman"/>
                <w:sz w:val="16"/>
                <w:szCs w:val="16"/>
              </w:rPr>
              <w:t>настенные вывески,  консольные вывески, вывески на крышах, витринные вывески, вывески на солнцезащитных элементах, табличка, меню, вывески на козырьках</w:t>
            </w:r>
          </w:p>
        </w:tc>
      </w:tr>
      <w:tr w:rsidR="00C3185D" w:rsidRPr="009C08A7" w:rsidTr="0092539E">
        <w:trPr>
          <w:trHeight w:val="660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301340150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C3185D" w:rsidRPr="009C08A7" w:rsidRDefault="00C3185D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C3185D" w:rsidRPr="00DD1009" w:rsidRDefault="00DD1009" w:rsidP="00DD1009">
            <w:pPr>
              <w:jc w:val="both"/>
              <w:rPr>
                <w:sz w:val="18"/>
                <w:szCs w:val="18"/>
              </w:rPr>
            </w:pPr>
            <w:r w:rsidRPr="00DD1009">
              <w:rPr>
                <w:rFonts w:ascii="Times New Roman" w:hAnsi="Times New Roman" w:cs="Times New Roman"/>
                <w:sz w:val="18"/>
                <w:szCs w:val="18"/>
              </w:rPr>
              <w:t xml:space="preserve">Размещена </w:t>
            </w:r>
            <w:r w:rsidR="00C3185D" w:rsidRPr="00DD1009">
              <w:rPr>
                <w:rFonts w:ascii="Times New Roman" w:hAnsi="Times New Roman" w:cs="Times New Roman"/>
                <w:sz w:val="18"/>
                <w:szCs w:val="18"/>
              </w:rPr>
              <w:t>непосредственно у входа (справа или слева) в помещение, занимаемое юридическим лицом, индивидуальным предпринимателем, или на входных дверях</w:t>
            </w:r>
          </w:p>
        </w:tc>
        <w:tc>
          <w:tcPr>
            <w:tcW w:w="2024" w:type="pct"/>
          </w:tcPr>
          <w:p w:rsidR="00C3185D" w:rsidRPr="00004885" w:rsidRDefault="00C3185D" w:rsidP="00DD100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C76A5">
              <w:rPr>
                <w:rFonts w:ascii="Times New Roman" w:hAnsi="Times New Roman" w:cs="Times New Roman"/>
                <w:iCs/>
                <w:color w:val="FF0000"/>
                <w:sz w:val="16"/>
                <w:szCs w:val="16"/>
              </w:rPr>
              <w:t xml:space="preserve"> </w:t>
            </w:r>
            <w:r w:rsidR="00DD1009" w:rsidRPr="003C76A5">
              <w:rPr>
                <w:rFonts w:ascii="Times New Roman" w:hAnsi="Times New Roman" w:cs="Times New Roman"/>
                <w:iCs/>
                <w:sz w:val="20"/>
                <w:szCs w:val="20"/>
              </w:rPr>
              <w:t>ВНИМАНИЕ:</w:t>
            </w:r>
            <w:r w:rsidR="00DD100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DD1009" w:rsidRPr="003923B4">
              <w:rPr>
                <w:rFonts w:ascii="Times New Roman" w:hAnsi="Times New Roman" w:cs="Times New Roman"/>
                <w:iCs/>
                <w:sz w:val="16"/>
                <w:szCs w:val="16"/>
              </w:rPr>
              <w:t>необходимо оценивать возможность размещения вывески комплексно</w:t>
            </w:r>
            <w:r w:rsidR="00DD1009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с учетом особенностей фасада и других вывесок</w:t>
            </w:r>
          </w:p>
        </w:tc>
      </w:tr>
      <w:tr w:rsidR="00C3185D" w:rsidRPr="009C08A7" w:rsidTr="0092539E">
        <w:trPr>
          <w:trHeight w:val="660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31891077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C3185D" w:rsidRPr="009C08A7" w:rsidRDefault="00C3185D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C3185D" w:rsidRPr="00DD1009" w:rsidRDefault="00DD1009" w:rsidP="00DD1009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DD1009">
              <w:rPr>
                <w:rFonts w:ascii="Times New Roman" w:hAnsi="Times New Roman" w:cs="Times New Roman"/>
                <w:sz w:val="18"/>
                <w:szCs w:val="18"/>
              </w:rPr>
              <w:t>Размещается одна вывеска меню</w:t>
            </w:r>
          </w:p>
        </w:tc>
        <w:tc>
          <w:tcPr>
            <w:tcW w:w="2024" w:type="pct"/>
          </w:tcPr>
          <w:p w:rsidR="00C3185D" w:rsidRPr="00004885" w:rsidRDefault="00C3185D" w:rsidP="0014390C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C3185D" w:rsidRPr="009C08A7" w:rsidTr="0092539E">
        <w:trPr>
          <w:trHeight w:val="660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126273660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C3185D" w:rsidRPr="009C08A7" w:rsidRDefault="00C3185D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DD1009" w:rsidRPr="00DD1009" w:rsidRDefault="00DD1009" w:rsidP="00DD1009">
            <w:pPr>
              <w:autoSpaceDE w:val="0"/>
              <w:autoSpaceDN w:val="0"/>
              <w:adjustRightInd w:val="0"/>
              <w:spacing w:before="160"/>
              <w:ind w:hanging="8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D1009">
              <w:rPr>
                <w:rFonts w:ascii="Times New Roman" w:hAnsi="Times New Roman" w:cs="Times New Roman"/>
                <w:sz w:val="18"/>
                <w:szCs w:val="18"/>
              </w:rPr>
              <w:t>Максимальный размер по высоте не более 0,8 м, по длине - не более 0,6 м.</w:t>
            </w:r>
          </w:p>
          <w:p w:rsidR="00C3185D" w:rsidRPr="00DD1009" w:rsidRDefault="00C3185D">
            <w:pPr>
              <w:rPr>
                <w:sz w:val="18"/>
                <w:szCs w:val="18"/>
              </w:rPr>
            </w:pPr>
          </w:p>
        </w:tc>
        <w:tc>
          <w:tcPr>
            <w:tcW w:w="2024" w:type="pct"/>
          </w:tcPr>
          <w:p w:rsidR="00C3185D" w:rsidRPr="00004885" w:rsidRDefault="00C3185D" w:rsidP="0040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B2425" w:rsidRPr="00004885" w:rsidTr="003923B4">
        <w:tc>
          <w:tcPr>
            <w:tcW w:w="472" w:type="pct"/>
            <w:shd w:val="clear" w:color="auto" w:fill="FFF2CC" w:themeFill="accent4" w:themeFillTint="33"/>
            <w:vAlign w:val="center"/>
          </w:tcPr>
          <w:p w:rsidR="00EB2425" w:rsidRPr="009C08A7" w:rsidRDefault="00EB2425" w:rsidP="00EB24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4" w:type="pct"/>
            <w:shd w:val="clear" w:color="auto" w:fill="FFF2CC" w:themeFill="accent4" w:themeFillTint="33"/>
            <w:vAlign w:val="center"/>
          </w:tcPr>
          <w:p w:rsidR="00EB2425" w:rsidRPr="00085B0A" w:rsidRDefault="003923B4" w:rsidP="003923B4">
            <w:pPr>
              <w:ind w:left="171" w:firstLine="1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color w:val="FF0000"/>
                <w:sz w:val="18"/>
                <w:szCs w:val="18"/>
                <w:lang w:eastAsia="ru-RU"/>
              </w:rPr>
              <w:t>Запреты п</w:t>
            </w:r>
            <w:r w:rsidR="0029089D" w:rsidRPr="00E736B3">
              <w:rPr>
                <w:rFonts w:ascii="Times New Roman" w:hAnsi="Times New Roman" w:cs="Times New Roman"/>
                <w:b/>
                <w:i/>
                <w:noProof/>
                <w:color w:val="FF0000"/>
                <w:sz w:val="18"/>
                <w:szCs w:val="18"/>
                <w:lang w:eastAsia="ru-RU"/>
              </w:rPr>
              <w:t>ри</w:t>
            </w:r>
            <w:r>
              <w:rPr>
                <w:rFonts w:ascii="Times New Roman" w:hAnsi="Times New Roman" w:cs="Times New Roman"/>
                <w:b/>
                <w:i/>
                <w:noProof/>
                <w:color w:val="FF0000"/>
                <w:sz w:val="18"/>
                <w:szCs w:val="18"/>
                <w:lang w:eastAsia="ru-RU"/>
              </w:rPr>
              <w:t xml:space="preserve"> размещении вывески:</w:t>
            </w:r>
          </w:p>
        </w:tc>
        <w:tc>
          <w:tcPr>
            <w:tcW w:w="2024" w:type="pct"/>
            <w:shd w:val="clear" w:color="auto" w:fill="FFF2CC" w:themeFill="accent4" w:themeFillTint="33"/>
          </w:tcPr>
          <w:p w:rsidR="00EB2425" w:rsidRPr="00E31A71" w:rsidRDefault="00EB2425" w:rsidP="0029089D">
            <w:pPr>
              <w:pStyle w:val="a7"/>
              <w:ind w:left="-21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EB2425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585767067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EB2425" w:rsidRDefault="00EB2425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EB2425" w:rsidRPr="00085B0A" w:rsidRDefault="00F026FF" w:rsidP="003923B4">
            <w:pPr>
              <w:ind w:left="41" w:firstLine="142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аруш</w:t>
            </w:r>
            <w:r w:rsidR="003923B4">
              <w:rPr>
                <w:rFonts w:ascii="Times New Roman" w:hAnsi="Times New Roman" w:cs="Times New Roman"/>
                <w:sz w:val="18"/>
                <w:szCs w:val="18"/>
              </w:rPr>
              <w:t>ать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архитектурно-градостроительн</w:t>
            </w:r>
            <w:r w:rsidR="003923B4">
              <w:rPr>
                <w:rFonts w:ascii="Times New Roman" w:hAnsi="Times New Roman" w:cs="Times New Roman"/>
                <w:sz w:val="18"/>
                <w:szCs w:val="18"/>
              </w:rPr>
              <w:t>ый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облик здания, строения, сооружения, стационарного и нестационарного торгового объекта</w:t>
            </w:r>
          </w:p>
        </w:tc>
        <w:tc>
          <w:tcPr>
            <w:tcW w:w="2024" w:type="pct"/>
          </w:tcPr>
          <w:p w:rsidR="00EB2425" w:rsidRPr="009C08A7" w:rsidRDefault="00EB2425" w:rsidP="00757E1A">
            <w:pPr>
              <w:pStyle w:val="a7"/>
              <w:ind w:left="-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425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72771827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EB2425" w:rsidRDefault="00EB2425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EB2425" w:rsidRPr="00085B0A" w:rsidRDefault="00F026FF" w:rsidP="003923B4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акры</w:t>
            </w:r>
            <w:r w:rsidR="003923B4">
              <w:rPr>
                <w:rFonts w:ascii="Times New Roman" w:hAnsi="Times New Roman" w:cs="Times New Roman"/>
                <w:sz w:val="18"/>
                <w:szCs w:val="18"/>
              </w:rPr>
              <w:t>вать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указатель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наименовани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я улиц и номер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дом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</w:tc>
        <w:tc>
          <w:tcPr>
            <w:tcW w:w="2024" w:type="pct"/>
          </w:tcPr>
          <w:p w:rsidR="00EB2425" w:rsidRPr="00757E1A" w:rsidRDefault="00EB2425" w:rsidP="000B4C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425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814940042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EB2425" w:rsidRDefault="00EB2425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EB2425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ывеск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у планируется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разместить 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на фасадах и территориях объектов индивидуального жилищного строительства, жилых домов блокированной застройки, садовых домов</w:t>
            </w:r>
          </w:p>
        </w:tc>
        <w:tc>
          <w:tcPr>
            <w:tcW w:w="2024" w:type="pct"/>
          </w:tcPr>
          <w:p w:rsidR="00EB2425" w:rsidRPr="0035594F" w:rsidRDefault="00EB2425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98228569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Вывеска выполнена с использованием мигающих (мерцающих) элементов</w:t>
            </w:r>
          </w:p>
        </w:tc>
        <w:tc>
          <w:tcPr>
            <w:tcW w:w="202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793258626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Вывеска размещается на глухих торцах фасада жилых домов</w:t>
            </w:r>
          </w:p>
        </w:tc>
        <w:tc>
          <w:tcPr>
            <w:tcW w:w="202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91636156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Вывеска размещается на расстоянии менее 2 м от мемориальных досок и других памятных знаков</w:t>
            </w:r>
          </w:p>
        </w:tc>
        <w:tc>
          <w:tcPr>
            <w:tcW w:w="202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471250588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Вывеска размещается на ограждении балконов, лоджий, стилобатах, пандусах, перилах и ограждениях входных групп</w:t>
            </w:r>
          </w:p>
        </w:tc>
        <w:tc>
          <w:tcPr>
            <w:tcW w:w="202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485924969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F026FF" w:rsidP="001708D9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Вывеска размещается поверх декоративных (архитектурных) элементов фасадов</w:t>
            </w:r>
          </w:p>
        </w:tc>
        <w:tc>
          <w:tcPr>
            <w:tcW w:w="2024" w:type="pct"/>
          </w:tcPr>
          <w:p w:rsidR="00F026FF" w:rsidRPr="00085B0A" w:rsidRDefault="00BB3ED7" w:rsidP="00C54B3A">
            <w:pPr>
              <w:pStyle w:val="a7"/>
              <w:spacing w:line="216" w:lineRule="auto"/>
              <w:ind w:left="0" w:firstLine="104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="00F026FF" w:rsidRPr="00085B0A">
              <w:rPr>
                <w:rFonts w:ascii="Times New Roman" w:hAnsi="Times New Roman" w:cs="Times New Roman"/>
                <w:sz w:val="16"/>
                <w:szCs w:val="16"/>
              </w:rPr>
              <w:t xml:space="preserve"> декоративным (архитектурным) элементам относятся колонны, полуколонны, барельефы, горельефы, наличники, </w:t>
            </w:r>
            <w:proofErr w:type="spellStart"/>
            <w:r w:rsidR="00F026FF" w:rsidRPr="00085B0A">
              <w:rPr>
                <w:rFonts w:ascii="Times New Roman" w:hAnsi="Times New Roman" w:cs="Times New Roman"/>
                <w:sz w:val="16"/>
                <w:szCs w:val="16"/>
              </w:rPr>
              <w:t>сандрики</w:t>
            </w:r>
            <w:proofErr w:type="spellEnd"/>
            <w:r w:rsidR="00F026FF" w:rsidRPr="00085B0A">
              <w:rPr>
                <w:rFonts w:ascii="Times New Roman" w:hAnsi="Times New Roman" w:cs="Times New Roman"/>
                <w:sz w:val="16"/>
                <w:szCs w:val="16"/>
              </w:rPr>
              <w:t xml:space="preserve"> (любые обрамления оконных и дверных проемов), пилястры, углы зданий, оформленные рустом, лепнина и пр. </w:t>
            </w:r>
            <w:r w:rsidR="00F026FF" w:rsidRPr="00085B0A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за исключением</w:t>
            </w:r>
            <w:r w:rsidR="00F026FF" w:rsidRPr="00085B0A">
              <w:rPr>
                <w:rFonts w:ascii="Times New Roman" w:hAnsi="Times New Roman" w:cs="Times New Roman"/>
                <w:sz w:val="16"/>
                <w:szCs w:val="16"/>
              </w:rPr>
              <w:t xml:space="preserve"> фасадов, оформленных рустом</w:t>
            </w:r>
            <w:proofErr w:type="gramEnd"/>
          </w:p>
        </w:tc>
      </w:tr>
      <w:tr w:rsidR="00F026FF" w:rsidRPr="00085B0A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71154563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Вывески выполнены с использованием картона, ткани, баннерной ткани </w:t>
            </w:r>
          </w:p>
        </w:tc>
        <w:tc>
          <w:tcPr>
            <w:tcW w:w="2024" w:type="pct"/>
          </w:tcPr>
          <w:p w:rsidR="00F026FF" w:rsidRPr="00085B0A" w:rsidRDefault="00F026FF" w:rsidP="00C54B3A">
            <w:pPr>
              <w:pStyle w:val="a7"/>
              <w:spacing w:line="216" w:lineRule="auto"/>
              <w:ind w:left="0" w:firstLine="104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71330896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F026FF" w:rsidP="001708D9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На вывеске предусмотрен  вертикальный порядок букв</w:t>
            </w:r>
          </w:p>
        </w:tc>
        <w:tc>
          <w:tcPr>
            <w:tcW w:w="202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61029097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F66A26" w:rsidP="001708D9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>а вывеск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е указаны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номер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телефонов, сайтов, адресов электронной почты</w:t>
            </w:r>
          </w:p>
        </w:tc>
        <w:tc>
          <w:tcPr>
            <w:tcW w:w="202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911263757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085B0A" w:rsidP="00405EB3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>ывеск</w:t>
            </w:r>
            <w:r w:rsidR="00405EB3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выполнен</w:t>
            </w:r>
            <w:r w:rsidR="00405EB3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путем непосредственного нанесения на поверхность фасада декоративно-художественного и (или) текстового изображения (методом покраски, наклейки и иными методами)</w:t>
            </w:r>
          </w:p>
        </w:tc>
        <w:tc>
          <w:tcPr>
            <w:tcW w:w="202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93234545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085B0A" w:rsidP="00405EB3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>ывеск</w:t>
            </w:r>
            <w:r w:rsidR="00405EB3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с возможностью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размещения сменных сообщений (автоматическая смена изображений)</w:t>
            </w:r>
          </w:p>
        </w:tc>
        <w:tc>
          <w:tcPr>
            <w:tcW w:w="202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58549820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F026FF" w:rsidRPr="00085B0A" w:rsidRDefault="00085B0A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Вывеска 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>размещ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ена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над арочным проездом (проходом)</w:t>
            </w:r>
          </w:p>
        </w:tc>
        <w:tc>
          <w:tcPr>
            <w:tcW w:w="202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EB2425" w:rsidRPr="009C08A7" w:rsidTr="003923B4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55276441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472" w:type="pct"/>
                <w:vAlign w:val="center"/>
              </w:tcPr>
              <w:p w:rsidR="00EB2425" w:rsidRDefault="00EB2425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504" w:type="pct"/>
          </w:tcPr>
          <w:p w:rsidR="00EB2425" w:rsidRPr="00085B0A" w:rsidRDefault="00085B0A" w:rsidP="00DD1009">
            <w:pPr>
              <w:autoSpaceDE w:val="0"/>
              <w:autoSpaceDN w:val="0"/>
              <w:adjustRightInd w:val="0"/>
              <w:ind w:left="41" w:firstLine="142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азмещен</w:t>
            </w:r>
            <w:r w:rsidR="00DD1009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proofErr w:type="gramEnd"/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на нестационарн</w:t>
            </w:r>
            <w:r w:rsidR="00405EB3">
              <w:rPr>
                <w:rFonts w:ascii="Times New Roman" w:hAnsi="Times New Roman" w:cs="Times New Roman"/>
                <w:sz w:val="18"/>
                <w:szCs w:val="18"/>
              </w:rPr>
              <w:t xml:space="preserve">ом 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торгов</w:t>
            </w:r>
            <w:r w:rsidR="00405EB3">
              <w:rPr>
                <w:rFonts w:ascii="Times New Roman" w:hAnsi="Times New Roman" w:cs="Times New Roman"/>
                <w:sz w:val="18"/>
                <w:szCs w:val="18"/>
              </w:rPr>
              <w:t>ом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объект</w:t>
            </w:r>
            <w:r w:rsidR="00405EB3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24" w:type="pct"/>
          </w:tcPr>
          <w:p w:rsidR="00E6513A" w:rsidRPr="00692BC0" w:rsidRDefault="00E6513A" w:rsidP="00E6513A">
            <w:pPr>
              <w:spacing w:line="21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3923B4" w:rsidRDefault="003923B4" w:rsidP="003923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3923B4" w:rsidRPr="00233060" w:rsidRDefault="003923B4" w:rsidP="003923B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Cs/>
          <w:sz w:val="20"/>
          <w:szCs w:val="20"/>
        </w:rPr>
      </w:pPr>
      <w:r w:rsidRPr="00233060">
        <w:rPr>
          <w:rFonts w:cstheme="minorHAnsi"/>
          <w:iCs/>
          <w:sz w:val="20"/>
          <w:szCs w:val="20"/>
        </w:rPr>
        <w:t xml:space="preserve">Для размещения вывесок на объектах культурного наследия необходимо обратиться в </w:t>
      </w:r>
      <w:r w:rsidR="00233060" w:rsidRPr="00233060">
        <w:rPr>
          <w:rFonts w:cstheme="minorHAnsi"/>
          <w:bCs/>
          <w:color w:val="000000"/>
          <w:sz w:val="20"/>
          <w:szCs w:val="20"/>
        </w:rPr>
        <w:t>Инспекцию государственной охраны культурного наследия Новгородской области</w:t>
      </w:r>
      <w:r w:rsidR="00233060">
        <w:rPr>
          <w:rFonts w:cstheme="minorHAnsi"/>
          <w:bCs/>
          <w:color w:val="000000"/>
          <w:sz w:val="20"/>
          <w:szCs w:val="20"/>
        </w:rPr>
        <w:t xml:space="preserve"> по адресу: </w:t>
      </w:r>
      <w:r w:rsidR="00233060">
        <w:t>г. Великий Новгород, ул. Мерецкова-Волосова, д. 6</w:t>
      </w:r>
    </w:p>
    <w:p w:rsidR="00EF7BD0" w:rsidRPr="00233060" w:rsidRDefault="00EF7BD0">
      <w:pPr>
        <w:rPr>
          <w:rFonts w:cstheme="minorHAnsi"/>
          <w:color w:val="FF0000"/>
          <w:sz w:val="20"/>
          <w:szCs w:val="20"/>
        </w:rPr>
      </w:pPr>
    </w:p>
    <w:sectPr w:rsidR="00EF7BD0" w:rsidRPr="00233060" w:rsidSect="001708D9">
      <w:headerReference w:type="default" r:id="rId9"/>
      <w:pgSz w:w="11906" w:h="16838"/>
      <w:pgMar w:top="720" w:right="720" w:bottom="720" w:left="720" w:header="708" w:footer="41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1D4" w:rsidRDefault="00C051D4" w:rsidP="009F48F8">
      <w:pPr>
        <w:spacing w:after="0" w:line="240" w:lineRule="auto"/>
      </w:pPr>
      <w:r>
        <w:separator/>
      </w:r>
    </w:p>
  </w:endnote>
  <w:endnote w:type="continuationSeparator" w:id="0">
    <w:p w:rsidR="00C051D4" w:rsidRDefault="00C051D4" w:rsidP="009F4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1D4" w:rsidRDefault="00C051D4" w:rsidP="009F48F8">
      <w:pPr>
        <w:spacing w:after="0" w:line="240" w:lineRule="auto"/>
      </w:pPr>
      <w:r>
        <w:separator/>
      </w:r>
    </w:p>
  </w:footnote>
  <w:footnote w:type="continuationSeparator" w:id="0">
    <w:p w:rsidR="00C051D4" w:rsidRDefault="00C051D4" w:rsidP="009F48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060804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5A3D85" w:rsidRPr="005A3D85" w:rsidRDefault="005A3D85">
        <w:pPr>
          <w:pStyle w:val="a8"/>
          <w:jc w:val="center"/>
          <w:rPr>
            <w:rFonts w:ascii="Times New Roman" w:hAnsi="Times New Roman" w:cs="Times New Roman"/>
          </w:rPr>
        </w:pPr>
        <w:r w:rsidRPr="005A3D85">
          <w:rPr>
            <w:rFonts w:ascii="Times New Roman" w:hAnsi="Times New Roman" w:cs="Times New Roman"/>
          </w:rPr>
          <w:fldChar w:fldCharType="begin"/>
        </w:r>
        <w:r w:rsidRPr="005A3D85">
          <w:rPr>
            <w:rFonts w:ascii="Times New Roman" w:hAnsi="Times New Roman" w:cs="Times New Roman"/>
          </w:rPr>
          <w:instrText>PAGE   \* MERGEFORMAT</w:instrText>
        </w:r>
        <w:r w:rsidRPr="005A3D85">
          <w:rPr>
            <w:rFonts w:ascii="Times New Roman" w:hAnsi="Times New Roman" w:cs="Times New Roman"/>
          </w:rPr>
          <w:fldChar w:fldCharType="separate"/>
        </w:r>
        <w:r w:rsidR="004302A3">
          <w:rPr>
            <w:rFonts w:ascii="Times New Roman" w:hAnsi="Times New Roman" w:cs="Times New Roman"/>
            <w:noProof/>
          </w:rPr>
          <w:t>2</w:t>
        </w:r>
        <w:r w:rsidRPr="005A3D85">
          <w:rPr>
            <w:rFonts w:ascii="Times New Roman" w:hAnsi="Times New Roman" w:cs="Times New Roman"/>
          </w:rPr>
          <w:fldChar w:fldCharType="end"/>
        </w:r>
      </w:p>
    </w:sdtContent>
  </w:sdt>
  <w:p w:rsidR="005A3D85" w:rsidRDefault="005A3D85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4834"/>
    <w:multiLevelType w:val="hybridMultilevel"/>
    <w:tmpl w:val="8A86D3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A35BE"/>
    <w:multiLevelType w:val="hybridMultilevel"/>
    <w:tmpl w:val="E4786B0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AF4447"/>
    <w:multiLevelType w:val="hybridMultilevel"/>
    <w:tmpl w:val="CE5A114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337E99"/>
    <w:multiLevelType w:val="hybridMultilevel"/>
    <w:tmpl w:val="F7144B56"/>
    <w:lvl w:ilvl="0" w:tplc="0419000B">
      <w:start w:val="1"/>
      <w:numFmt w:val="bullet"/>
      <w:lvlText w:val=""/>
      <w:lvlJc w:val="left"/>
      <w:pPr>
        <w:ind w:left="8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4">
    <w:nsid w:val="1BFC416B"/>
    <w:multiLevelType w:val="hybridMultilevel"/>
    <w:tmpl w:val="B3B84F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D4765E"/>
    <w:multiLevelType w:val="hybridMultilevel"/>
    <w:tmpl w:val="A8F69132"/>
    <w:lvl w:ilvl="0" w:tplc="23E20A4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 w:themeColor="text1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2A6839"/>
    <w:multiLevelType w:val="hybridMultilevel"/>
    <w:tmpl w:val="61F09D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F006D2"/>
    <w:multiLevelType w:val="hybridMultilevel"/>
    <w:tmpl w:val="9050EB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5A491C"/>
    <w:multiLevelType w:val="hybridMultilevel"/>
    <w:tmpl w:val="06F08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3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8F8"/>
    <w:rsid w:val="00004885"/>
    <w:rsid w:val="000433FA"/>
    <w:rsid w:val="00043D5A"/>
    <w:rsid w:val="0005459B"/>
    <w:rsid w:val="0006333F"/>
    <w:rsid w:val="00083442"/>
    <w:rsid w:val="0008549C"/>
    <w:rsid w:val="00085B0A"/>
    <w:rsid w:val="00096E4C"/>
    <w:rsid w:val="000B4C68"/>
    <w:rsid w:val="000C18A9"/>
    <w:rsid w:val="000E09B5"/>
    <w:rsid w:val="000E260D"/>
    <w:rsid w:val="0014390C"/>
    <w:rsid w:val="001478A9"/>
    <w:rsid w:val="00151124"/>
    <w:rsid w:val="001708D9"/>
    <w:rsid w:val="001A1911"/>
    <w:rsid w:val="001D68D9"/>
    <w:rsid w:val="001E28FF"/>
    <w:rsid w:val="002130D0"/>
    <w:rsid w:val="00233060"/>
    <w:rsid w:val="00274662"/>
    <w:rsid w:val="00283DF2"/>
    <w:rsid w:val="0029089D"/>
    <w:rsid w:val="002B19BA"/>
    <w:rsid w:val="002B4018"/>
    <w:rsid w:val="002B4C78"/>
    <w:rsid w:val="002B6ADA"/>
    <w:rsid w:val="002E4B7C"/>
    <w:rsid w:val="002F2C84"/>
    <w:rsid w:val="00331034"/>
    <w:rsid w:val="00341331"/>
    <w:rsid w:val="00346024"/>
    <w:rsid w:val="00347B0C"/>
    <w:rsid w:val="00354A7C"/>
    <w:rsid w:val="0035594F"/>
    <w:rsid w:val="00355CC1"/>
    <w:rsid w:val="003923B4"/>
    <w:rsid w:val="003B16DE"/>
    <w:rsid w:val="003C42EB"/>
    <w:rsid w:val="003C76A5"/>
    <w:rsid w:val="003E77C4"/>
    <w:rsid w:val="003E7D20"/>
    <w:rsid w:val="003F6419"/>
    <w:rsid w:val="00405EB3"/>
    <w:rsid w:val="004231DF"/>
    <w:rsid w:val="00427622"/>
    <w:rsid w:val="004302A3"/>
    <w:rsid w:val="004345A3"/>
    <w:rsid w:val="00436CD0"/>
    <w:rsid w:val="00450938"/>
    <w:rsid w:val="0049256E"/>
    <w:rsid w:val="004A0605"/>
    <w:rsid w:val="004A241D"/>
    <w:rsid w:val="004D19EA"/>
    <w:rsid w:val="0051066B"/>
    <w:rsid w:val="00521325"/>
    <w:rsid w:val="0053046D"/>
    <w:rsid w:val="0058082B"/>
    <w:rsid w:val="0058222E"/>
    <w:rsid w:val="00590078"/>
    <w:rsid w:val="005A3D85"/>
    <w:rsid w:val="005B10A8"/>
    <w:rsid w:val="005E5685"/>
    <w:rsid w:val="005F558B"/>
    <w:rsid w:val="00616F22"/>
    <w:rsid w:val="00621D4C"/>
    <w:rsid w:val="00634773"/>
    <w:rsid w:val="00661A48"/>
    <w:rsid w:val="00673195"/>
    <w:rsid w:val="00692BC0"/>
    <w:rsid w:val="006A777B"/>
    <w:rsid w:val="006B5A0B"/>
    <w:rsid w:val="006C0325"/>
    <w:rsid w:val="006C6A6D"/>
    <w:rsid w:val="006D6DC2"/>
    <w:rsid w:val="006F081F"/>
    <w:rsid w:val="0074135C"/>
    <w:rsid w:val="00757E1A"/>
    <w:rsid w:val="00775CED"/>
    <w:rsid w:val="007763B4"/>
    <w:rsid w:val="007944E7"/>
    <w:rsid w:val="007B13E4"/>
    <w:rsid w:val="007B5FBC"/>
    <w:rsid w:val="007E5E82"/>
    <w:rsid w:val="007F782E"/>
    <w:rsid w:val="00814B93"/>
    <w:rsid w:val="008321B1"/>
    <w:rsid w:val="00841ED7"/>
    <w:rsid w:val="00841EE1"/>
    <w:rsid w:val="0084793E"/>
    <w:rsid w:val="00853A8F"/>
    <w:rsid w:val="008576D6"/>
    <w:rsid w:val="00857941"/>
    <w:rsid w:val="008651B9"/>
    <w:rsid w:val="008747C6"/>
    <w:rsid w:val="008846A9"/>
    <w:rsid w:val="00885FB4"/>
    <w:rsid w:val="00891FEF"/>
    <w:rsid w:val="00894F45"/>
    <w:rsid w:val="008F1308"/>
    <w:rsid w:val="0094096D"/>
    <w:rsid w:val="0097732B"/>
    <w:rsid w:val="009A384F"/>
    <w:rsid w:val="009B1553"/>
    <w:rsid w:val="009C2F54"/>
    <w:rsid w:val="009F48F8"/>
    <w:rsid w:val="00A17737"/>
    <w:rsid w:val="00A21F2F"/>
    <w:rsid w:val="00A40705"/>
    <w:rsid w:val="00A63ED2"/>
    <w:rsid w:val="00A87FE7"/>
    <w:rsid w:val="00AA67FC"/>
    <w:rsid w:val="00AB0189"/>
    <w:rsid w:val="00AD362B"/>
    <w:rsid w:val="00B55153"/>
    <w:rsid w:val="00B60D85"/>
    <w:rsid w:val="00B619B9"/>
    <w:rsid w:val="00B734E3"/>
    <w:rsid w:val="00B755AC"/>
    <w:rsid w:val="00BB3ED7"/>
    <w:rsid w:val="00BB53A9"/>
    <w:rsid w:val="00BC15DE"/>
    <w:rsid w:val="00BE29C3"/>
    <w:rsid w:val="00BF2E60"/>
    <w:rsid w:val="00BF6D9C"/>
    <w:rsid w:val="00C051D4"/>
    <w:rsid w:val="00C05BD6"/>
    <w:rsid w:val="00C16F70"/>
    <w:rsid w:val="00C3185D"/>
    <w:rsid w:val="00C50023"/>
    <w:rsid w:val="00C54B3A"/>
    <w:rsid w:val="00C67EFB"/>
    <w:rsid w:val="00CA5864"/>
    <w:rsid w:val="00CB2C7F"/>
    <w:rsid w:val="00CC0184"/>
    <w:rsid w:val="00CC7917"/>
    <w:rsid w:val="00D05FE5"/>
    <w:rsid w:val="00D17FE6"/>
    <w:rsid w:val="00D32FC0"/>
    <w:rsid w:val="00D42C5D"/>
    <w:rsid w:val="00D543CE"/>
    <w:rsid w:val="00D74326"/>
    <w:rsid w:val="00D766F0"/>
    <w:rsid w:val="00D923E0"/>
    <w:rsid w:val="00D94C79"/>
    <w:rsid w:val="00DB6C67"/>
    <w:rsid w:val="00DD1009"/>
    <w:rsid w:val="00DE4918"/>
    <w:rsid w:val="00E03100"/>
    <w:rsid w:val="00E25FE6"/>
    <w:rsid w:val="00E31A71"/>
    <w:rsid w:val="00E33009"/>
    <w:rsid w:val="00E6513A"/>
    <w:rsid w:val="00E6636C"/>
    <w:rsid w:val="00E670E4"/>
    <w:rsid w:val="00E736B3"/>
    <w:rsid w:val="00E81C9F"/>
    <w:rsid w:val="00E91F7E"/>
    <w:rsid w:val="00EB2425"/>
    <w:rsid w:val="00EB60EC"/>
    <w:rsid w:val="00EC1899"/>
    <w:rsid w:val="00EC6C9C"/>
    <w:rsid w:val="00ED4905"/>
    <w:rsid w:val="00EF202C"/>
    <w:rsid w:val="00EF7BD0"/>
    <w:rsid w:val="00F026FF"/>
    <w:rsid w:val="00F14A40"/>
    <w:rsid w:val="00F270E7"/>
    <w:rsid w:val="00F41710"/>
    <w:rsid w:val="00F43E02"/>
    <w:rsid w:val="00F55EBF"/>
    <w:rsid w:val="00F571B4"/>
    <w:rsid w:val="00F66A26"/>
    <w:rsid w:val="00FA7E01"/>
    <w:rsid w:val="00FB6D99"/>
    <w:rsid w:val="00FD76D5"/>
    <w:rsid w:val="00FF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8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4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9F48F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semiHidden/>
    <w:rsid w:val="009F48F8"/>
    <w:rPr>
      <w:rFonts w:ascii="Calibri" w:eastAsia="Times New Roman" w:hAnsi="Calibri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9F48F8"/>
    <w:rPr>
      <w:vertAlign w:val="superscript"/>
    </w:rPr>
  </w:style>
  <w:style w:type="paragraph" w:styleId="a7">
    <w:name w:val="List Paragraph"/>
    <w:basedOn w:val="a"/>
    <w:uiPriority w:val="34"/>
    <w:qFormat/>
    <w:rsid w:val="007E5E8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5A3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A3D85"/>
  </w:style>
  <w:style w:type="paragraph" w:styleId="aa">
    <w:name w:val="footer"/>
    <w:basedOn w:val="a"/>
    <w:link w:val="ab"/>
    <w:uiPriority w:val="99"/>
    <w:unhideWhenUsed/>
    <w:rsid w:val="005A3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A3D85"/>
  </w:style>
  <w:style w:type="paragraph" w:styleId="ac">
    <w:name w:val="Balloon Text"/>
    <w:basedOn w:val="a"/>
    <w:link w:val="ad"/>
    <w:uiPriority w:val="99"/>
    <w:semiHidden/>
    <w:unhideWhenUsed/>
    <w:rsid w:val="00AA6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A67FC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63477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">
    <w:name w:val="annotation reference"/>
    <w:basedOn w:val="a0"/>
    <w:uiPriority w:val="99"/>
    <w:semiHidden/>
    <w:unhideWhenUsed/>
    <w:rsid w:val="008321B1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8321B1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8321B1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321B1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8321B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8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4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9F48F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semiHidden/>
    <w:rsid w:val="009F48F8"/>
    <w:rPr>
      <w:rFonts w:ascii="Calibri" w:eastAsia="Times New Roman" w:hAnsi="Calibri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9F48F8"/>
    <w:rPr>
      <w:vertAlign w:val="superscript"/>
    </w:rPr>
  </w:style>
  <w:style w:type="paragraph" w:styleId="a7">
    <w:name w:val="List Paragraph"/>
    <w:basedOn w:val="a"/>
    <w:uiPriority w:val="34"/>
    <w:qFormat/>
    <w:rsid w:val="007E5E8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5A3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A3D85"/>
  </w:style>
  <w:style w:type="paragraph" w:styleId="aa">
    <w:name w:val="footer"/>
    <w:basedOn w:val="a"/>
    <w:link w:val="ab"/>
    <w:uiPriority w:val="99"/>
    <w:unhideWhenUsed/>
    <w:rsid w:val="005A3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A3D85"/>
  </w:style>
  <w:style w:type="paragraph" w:styleId="ac">
    <w:name w:val="Balloon Text"/>
    <w:basedOn w:val="a"/>
    <w:link w:val="ad"/>
    <w:uiPriority w:val="99"/>
    <w:semiHidden/>
    <w:unhideWhenUsed/>
    <w:rsid w:val="00AA6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A67FC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63477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">
    <w:name w:val="annotation reference"/>
    <w:basedOn w:val="a0"/>
    <w:uiPriority w:val="99"/>
    <w:semiHidden/>
    <w:unhideWhenUsed/>
    <w:rsid w:val="008321B1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8321B1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8321B1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321B1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8321B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74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E47C1-1E83-459C-BC08-4D093FD9D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1010</Words>
  <Characters>5760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Симочкин Дмитрий Игоревич</dc:creator>
  <cp:lastModifiedBy>Шустер Юлия Геннадьевна</cp:lastModifiedBy>
  <cp:revision>8</cp:revision>
  <cp:lastPrinted>2022-08-24T09:50:00Z</cp:lastPrinted>
  <dcterms:created xsi:type="dcterms:W3CDTF">2022-08-25T13:06:00Z</dcterms:created>
  <dcterms:modified xsi:type="dcterms:W3CDTF">2022-09-20T05:56:00Z</dcterms:modified>
</cp:coreProperties>
</file>